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F246F" w14:textId="4419AA3C" w:rsidR="00C74ED3" w:rsidRPr="00F228EB" w:rsidRDefault="00C74ED3" w:rsidP="00F228EB">
      <w:pPr>
        <w:jc w:val="center"/>
        <w:rPr>
          <w:rFonts w:ascii="Oxfam Headline" w:hAnsi="Oxfam Headline"/>
          <w:b/>
          <w:bCs/>
          <w:color w:val="92D050"/>
          <w:sz w:val="28"/>
          <w:szCs w:val="28"/>
        </w:rPr>
      </w:pPr>
      <w:r w:rsidRPr="00F228EB">
        <w:rPr>
          <w:rFonts w:ascii="Oxfam Headline" w:hAnsi="Oxfam Headline"/>
          <w:b/>
          <w:bCs/>
          <w:color w:val="92D050"/>
          <w:sz w:val="28"/>
          <w:szCs w:val="28"/>
        </w:rPr>
        <w:t>Terms of References</w:t>
      </w:r>
    </w:p>
    <w:p w14:paraId="757716FF" w14:textId="365FBED3" w:rsidR="00C74ED3" w:rsidRPr="002B5C94" w:rsidRDefault="00C74ED3" w:rsidP="00400E58">
      <w:pPr>
        <w:jc w:val="center"/>
        <w:rPr>
          <w:rFonts w:ascii="Oxfam TSTAR PRO" w:hAnsi="Oxfam TSTAR PRO" w:cs="Calibri"/>
          <w:b/>
          <w:bCs/>
          <w:sz w:val="28"/>
          <w:szCs w:val="28"/>
          <w:lang w:val="en-US" w:eastAsia="en-US"/>
        </w:rPr>
      </w:pPr>
      <w:r w:rsidRPr="002B5C94">
        <w:rPr>
          <w:rFonts w:ascii="Oxfam TSTAR PRO" w:hAnsi="Oxfam TSTAR PRO" w:cs="Calibri"/>
          <w:b/>
          <w:bCs/>
          <w:sz w:val="28"/>
          <w:szCs w:val="28"/>
          <w:lang w:val="en-US" w:eastAsia="en-US"/>
        </w:rPr>
        <w:t xml:space="preserve">Hiring of a Consultant </w:t>
      </w:r>
      <w:r w:rsidR="004867C2" w:rsidRPr="002B5C94">
        <w:rPr>
          <w:rFonts w:ascii="Oxfam TSTAR PRO" w:hAnsi="Oxfam TSTAR PRO" w:cs="Calibri"/>
          <w:b/>
          <w:bCs/>
          <w:sz w:val="28"/>
          <w:szCs w:val="28"/>
          <w:lang w:val="en-US" w:eastAsia="en-US"/>
        </w:rPr>
        <w:t xml:space="preserve">to </w:t>
      </w:r>
      <w:r w:rsidR="00545355" w:rsidRPr="002B5C94">
        <w:rPr>
          <w:rFonts w:ascii="Oxfam TSTAR PRO" w:hAnsi="Oxfam TSTAR PRO" w:cs="Calibri"/>
          <w:b/>
          <w:bCs/>
          <w:sz w:val="28"/>
          <w:szCs w:val="28"/>
          <w:lang w:val="en-US" w:eastAsia="en-US"/>
        </w:rPr>
        <w:t>Review the Helpline (1094) for</w:t>
      </w:r>
      <w:r w:rsidRPr="002B5C94">
        <w:rPr>
          <w:rFonts w:ascii="Oxfam TSTAR PRO" w:hAnsi="Oxfam TSTAR PRO" w:cs="Calibri"/>
          <w:b/>
          <w:bCs/>
          <w:sz w:val="28"/>
          <w:szCs w:val="28"/>
          <w:lang w:val="en-US" w:eastAsia="en-US"/>
        </w:rPr>
        <w:t xml:space="preserve"> Women Development Department – </w:t>
      </w:r>
      <w:r w:rsidR="004867C2" w:rsidRPr="002B5C94">
        <w:rPr>
          <w:rFonts w:ascii="Oxfam TSTAR PRO" w:hAnsi="Oxfam TSTAR PRO" w:cs="Calibri"/>
          <w:b/>
          <w:bCs/>
          <w:sz w:val="28"/>
          <w:szCs w:val="28"/>
          <w:lang w:val="en-US" w:eastAsia="en-US"/>
        </w:rPr>
        <w:t xml:space="preserve">Government of </w:t>
      </w:r>
      <w:r w:rsidRPr="002B5C94">
        <w:rPr>
          <w:rFonts w:ascii="Oxfam TSTAR PRO" w:hAnsi="Oxfam TSTAR PRO" w:cs="Calibri"/>
          <w:b/>
          <w:bCs/>
          <w:sz w:val="28"/>
          <w:szCs w:val="28"/>
          <w:lang w:val="en-US" w:eastAsia="en-US"/>
        </w:rPr>
        <w:t>Sindh</w:t>
      </w:r>
    </w:p>
    <w:p w14:paraId="27A68120" w14:textId="77777777" w:rsidR="00C74ED3" w:rsidRPr="002B5C94" w:rsidRDefault="00C74ED3" w:rsidP="00400E58">
      <w:pPr>
        <w:jc w:val="both"/>
        <w:rPr>
          <w:rFonts w:ascii="Oxfam TSTAR PRO" w:hAnsi="Oxfam TSTAR PRO" w:cs="Calibri"/>
          <w:b/>
          <w:bCs/>
          <w:sz w:val="28"/>
          <w:szCs w:val="28"/>
          <w:lang w:val="en-US" w:eastAsia="en-US"/>
        </w:rPr>
      </w:pPr>
    </w:p>
    <w:p w14:paraId="39B477AD" w14:textId="77777777" w:rsidR="00C74ED3" w:rsidRPr="00F228EB" w:rsidRDefault="00C74ED3"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Project Introduction</w:t>
      </w:r>
    </w:p>
    <w:p w14:paraId="0B0E470E" w14:textId="0E53DD09" w:rsidR="00C74ED3" w:rsidRPr="002B5C94" w:rsidRDefault="00C74ED3" w:rsidP="00B31CB5">
      <w:pPr>
        <w:jc w:val="both"/>
        <w:rPr>
          <w:rFonts w:ascii="Oxfam TSTAR PRO" w:hAnsi="Oxfam TSTAR PRO" w:cs="Times New Roman"/>
          <w:sz w:val="22"/>
          <w:szCs w:val="22"/>
          <w:lang w:eastAsia="en-US"/>
        </w:rPr>
      </w:pPr>
      <w:r w:rsidRPr="002B5C94">
        <w:rPr>
          <w:rFonts w:ascii="Oxfam TSTAR PRO" w:hAnsi="Oxfam TSTAR PRO" w:cs="Times New Roman"/>
          <w:sz w:val="22"/>
          <w:szCs w:val="22"/>
          <w:lang w:eastAsia="en-US"/>
        </w:rPr>
        <w:t>Oxfam in Pakistan (</w:t>
      </w:r>
      <w:proofErr w:type="spellStart"/>
      <w:r w:rsidRPr="002B5C94">
        <w:rPr>
          <w:rFonts w:ascii="Oxfam TSTAR PRO" w:hAnsi="Oxfam TSTAR PRO" w:cs="Times New Roman"/>
          <w:sz w:val="22"/>
          <w:szCs w:val="22"/>
          <w:lang w:eastAsia="en-US"/>
        </w:rPr>
        <w:t>OiP</w:t>
      </w:r>
      <w:proofErr w:type="spellEnd"/>
      <w:r w:rsidRPr="002B5C94">
        <w:rPr>
          <w:rFonts w:ascii="Oxfam TSTAR PRO" w:hAnsi="Oxfam TSTAR PRO" w:cs="Times New Roman"/>
          <w:sz w:val="22"/>
          <w:szCs w:val="22"/>
          <w:lang w:eastAsia="en-US"/>
        </w:rPr>
        <w:t xml:space="preserve">) in partnership with MDF are implementing a project ‘Women Leadership in Public Life” improving their access to justice in Districts </w:t>
      </w:r>
      <w:proofErr w:type="spellStart"/>
      <w:r w:rsidRPr="002B5C94">
        <w:rPr>
          <w:rFonts w:ascii="Oxfam TSTAR PRO" w:hAnsi="Oxfam TSTAR PRO" w:cs="Times New Roman"/>
          <w:sz w:val="22"/>
          <w:szCs w:val="22"/>
          <w:lang w:eastAsia="en-US"/>
        </w:rPr>
        <w:t>Sanghar</w:t>
      </w:r>
      <w:proofErr w:type="spellEnd"/>
      <w:r w:rsidRPr="002B5C94">
        <w:rPr>
          <w:rFonts w:ascii="Oxfam TSTAR PRO" w:hAnsi="Oxfam TSTAR PRO" w:cs="Times New Roman"/>
          <w:sz w:val="22"/>
          <w:szCs w:val="22"/>
          <w:lang w:eastAsia="en-US"/>
        </w:rPr>
        <w:t xml:space="preserve"> &amp; Sukkur, Sindh recognizing the fact that access to justice is a fundamental right of citizens funded by European Commission. Specific Objective of this project to offers a comprehensive approach to promote and protect women rights in Sindh including their participation and access to decision-making, non-discrimination, equal access, </w:t>
      </w:r>
      <w:r w:rsidR="002B5C94" w:rsidRPr="002B5C94">
        <w:rPr>
          <w:rFonts w:ascii="Oxfam TSTAR PRO" w:hAnsi="Oxfam TSTAR PRO" w:cs="Times New Roman"/>
          <w:sz w:val="22"/>
          <w:szCs w:val="22"/>
          <w:lang w:eastAsia="en-US"/>
        </w:rPr>
        <w:t>accountability,</w:t>
      </w:r>
      <w:r w:rsidRPr="002B5C94">
        <w:rPr>
          <w:rFonts w:ascii="Oxfam TSTAR PRO" w:hAnsi="Oxfam TSTAR PRO" w:cs="Times New Roman"/>
          <w:sz w:val="22"/>
          <w:szCs w:val="22"/>
          <w:lang w:eastAsia="en-US"/>
        </w:rPr>
        <w:t xml:space="preserve"> and access to justice/rule of law and transparency. It is clearly aimed at creating an enabling environment where women can enjoy their rights, have access to basic protection, legal aid and referral services for seeking redress against violation of rights. Additionally, the project is promoting a Rights Based Approach of working of building the capacity of duty bearers (Women Development Department and Sindh Commission on the Status of Women) while at the same time working with Community-Based Organizations that represent women and raise voices to defend their rights – which is a core strength for Oxfam in Pakistan.</w:t>
      </w:r>
    </w:p>
    <w:p w14:paraId="3DC8A2BA" w14:textId="77777777" w:rsidR="00C74ED3" w:rsidRPr="002B5C94" w:rsidRDefault="00C74ED3" w:rsidP="00B31CB5">
      <w:pPr>
        <w:jc w:val="both"/>
        <w:rPr>
          <w:rFonts w:ascii="Oxfam TSTAR PRO" w:eastAsia="Times New Roman" w:hAnsi="Oxfam TSTAR PRO" w:cs="Times New Roman"/>
          <w:sz w:val="22"/>
          <w:szCs w:val="22"/>
        </w:rPr>
      </w:pPr>
    </w:p>
    <w:p w14:paraId="55178DB7" w14:textId="77777777" w:rsidR="00C74ED3" w:rsidRPr="00F228EB" w:rsidRDefault="00C74ED3"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Purpose of the Assignment</w:t>
      </w:r>
    </w:p>
    <w:p w14:paraId="754A043D" w14:textId="3CE50E3E" w:rsidR="00A9637D" w:rsidRPr="002B5C94" w:rsidRDefault="00C74ED3" w:rsidP="00B31CB5">
      <w:pPr>
        <w:jc w:val="both"/>
        <w:rPr>
          <w:rFonts w:ascii="Oxfam TSTAR PRO" w:hAnsi="Oxfam TSTAR PRO" w:cs="Times New Roman"/>
          <w:sz w:val="22"/>
          <w:szCs w:val="22"/>
          <w:lang w:eastAsia="en-US"/>
        </w:rPr>
      </w:pPr>
      <w:r w:rsidRPr="002B5C94">
        <w:rPr>
          <w:rFonts w:ascii="Oxfam TSTAR PRO" w:hAnsi="Oxfam TSTAR PRO" w:cs="Times New Roman"/>
          <w:sz w:val="22"/>
          <w:szCs w:val="22"/>
          <w:lang w:eastAsia="en-US"/>
        </w:rPr>
        <w:t>The purpos</w:t>
      </w:r>
      <w:r w:rsidR="00545355" w:rsidRPr="002B5C94">
        <w:rPr>
          <w:rFonts w:ascii="Oxfam TSTAR PRO" w:hAnsi="Oxfam TSTAR PRO" w:cs="Times New Roman"/>
          <w:sz w:val="22"/>
          <w:szCs w:val="22"/>
          <w:lang w:eastAsia="en-US"/>
        </w:rPr>
        <w:t xml:space="preserve">e of the assignment is </w:t>
      </w:r>
      <w:r w:rsidR="009C5B42" w:rsidRPr="002B5C94">
        <w:rPr>
          <w:rFonts w:ascii="Oxfam TSTAR PRO" w:hAnsi="Oxfam TSTAR PRO" w:cs="Times New Roman"/>
          <w:sz w:val="22"/>
          <w:szCs w:val="22"/>
          <w:lang w:eastAsia="en-US"/>
        </w:rPr>
        <w:t>to</w:t>
      </w:r>
      <w:r w:rsidR="000E3599" w:rsidRPr="002B5C94">
        <w:rPr>
          <w:rFonts w:ascii="Oxfam TSTAR PRO" w:hAnsi="Oxfam TSTAR PRO" w:cs="Times New Roman"/>
          <w:sz w:val="22"/>
          <w:szCs w:val="22"/>
          <w:lang w:eastAsia="en-US"/>
        </w:rPr>
        <w:t xml:space="preserve"> have an </w:t>
      </w:r>
      <w:r w:rsidR="00A9637D" w:rsidRPr="002B5C94">
        <w:rPr>
          <w:rFonts w:ascii="Oxfam TSTAR PRO" w:hAnsi="Oxfam TSTAR PRO" w:cs="Times New Roman"/>
          <w:sz w:val="22"/>
          <w:szCs w:val="22"/>
          <w:lang w:eastAsia="en-US"/>
        </w:rPr>
        <w:t>‘’</w:t>
      </w:r>
      <w:r w:rsidR="000E3599" w:rsidRPr="002B5C94">
        <w:rPr>
          <w:rFonts w:ascii="Oxfam TSTAR PRO" w:hAnsi="Oxfam TSTAR PRO" w:cs="Times New Roman"/>
          <w:sz w:val="22"/>
          <w:szCs w:val="22"/>
          <w:lang w:eastAsia="en-US"/>
        </w:rPr>
        <w:t>Effective Review of Women Development Department’s Helpline 1094</w:t>
      </w:r>
      <w:r w:rsidR="00A9637D" w:rsidRPr="002B5C94">
        <w:rPr>
          <w:rFonts w:ascii="Oxfam TSTAR PRO" w:hAnsi="Oxfam TSTAR PRO" w:cs="Times New Roman"/>
          <w:sz w:val="22"/>
          <w:szCs w:val="22"/>
          <w:lang w:eastAsia="en-US"/>
        </w:rPr>
        <w:t>.’’</w:t>
      </w:r>
      <w:r w:rsidR="000E3599" w:rsidRPr="002B5C94">
        <w:rPr>
          <w:rFonts w:ascii="Oxfam TSTAR PRO" w:hAnsi="Oxfam TSTAR PRO" w:cs="Times New Roman"/>
          <w:sz w:val="22"/>
          <w:szCs w:val="22"/>
          <w:lang w:eastAsia="en-US"/>
        </w:rPr>
        <w:t xml:space="preserve"> The consultant will</w:t>
      </w:r>
      <w:r w:rsidR="009C5B42" w:rsidRPr="002B5C94">
        <w:rPr>
          <w:rFonts w:ascii="Oxfam TSTAR PRO" w:hAnsi="Oxfam TSTAR PRO" w:cs="Times New Roman"/>
          <w:sz w:val="22"/>
          <w:szCs w:val="22"/>
          <w:lang w:eastAsia="en-US"/>
        </w:rPr>
        <w:t xml:space="preserve"> undertake </w:t>
      </w:r>
      <w:r w:rsidR="000E3599" w:rsidRPr="002B5C94">
        <w:rPr>
          <w:rFonts w:ascii="Oxfam TSTAR PRO" w:hAnsi="Oxfam TSTAR PRO" w:cs="Times New Roman"/>
          <w:sz w:val="22"/>
          <w:szCs w:val="22"/>
          <w:lang w:eastAsia="en-US"/>
        </w:rPr>
        <w:t xml:space="preserve">an </w:t>
      </w:r>
      <w:r w:rsidR="009C5B42" w:rsidRPr="002B5C94">
        <w:rPr>
          <w:rFonts w:ascii="Oxfam TSTAR PRO" w:hAnsi="Oxfam TSTAR PRO" w:cs="Times New Roman"/>
          <w:sz w:val="22"/>
          <w:szCs w:val="22"/>
          <w:lang w:eastAsia="en-US"/>
        </w:rPr>
        <w:t>in-depth analysis of the WDD managed Helpline data with the view to improv</w:t>
      </w:r>
      <w:r w:rsidR="00A9637D" w:rsidRPr="002B5C94">
        <w:rPr>
          <w:rFonts w:ascii="Oxfam TSTAR PRO" w:hAnsi="Oxfam TSTAR PRO" w:cs="Times New Roman"/>
          <w:sz w:val="22"/>
          <w:szCs w:val="22"/>
          <w:lang w:eastAsia="en-US"/>
        </w:rPr>
        <w:t>e</w:t>
      </w:r>
      <w:r w:rsidR="009C5B42" w:rsidRPr="002B5C94">
        <w:rPr>
          <w:rFonts w:ascii="Oxfam TSTAR PRO" w:hAnsi="Oxfam TSTAR PRO" w:cs="Times New Roman"/>
          <w:sz w:val="22"/>
          <w:szCs w:val="22"/>
          <w:lang w:eastAsia="en-US"/>
        </w:rPr>
        <w:t xml:space="preserve"> understanding on barriers</w:t>
      </w:r>
      <w:r w:rsidR="00A9637D" w:rsidRPr="002B5C94">
        <w:rPr>
          <w:rFonts w:ascii="Oxfam TSTAR PRO" w:hAnsi="Oxfam TSTAR PRO" w:cs="Times New Roman"/>
          <w:sz w:val="22"/>
          <w:szCs w:val="22"/>
          <w:lang w:eastAsia="en-US"/>
        </w:rPr>
        <w:t xml:space="preserve"> the complainants face while registering a complaint. </w:t>
      </w:r>
      <w:r w:rsidR="009C5B42" w:rsidRPr="002B5C94">
        <w:rPr>
          <w:rFonts w:ascii="Oxfam TSTAR PRO" w:hAnsi="Oxfam TSTAR PRO" w:cs="Times New Roman"/>
          <w:sz w:val="22"/>
          <w:szCs w:val="22"/>
          <w:lang w:eastAsia="en-US"/>
        </w:rPr>
        <w:t xml:space="preserve"> </w:t>
      </w:r>
      <w:r w:rsidR="00A9637D" w:rsidRPr="002B5C94">
        <w:rPr>
          <w:rFonts w:ascii="Oxfam TSTAR PRO" w:hAnsi="Oxfam TSTAR PRO" w:cs="Times New Roman"/>
          <w:sz w:val="22"/>
          <w:szCs w:val="22"/>
          <w:lang w:eastAsia="en-US"/>
        </w:rPr>
        <w:t xml:space="preserve">The consultant will review the helpline related data of WDD </w:t>
      </w:r>
      <w:r w:rsidR="00B27862" w:rsidRPr="002B5C94">
        <w:rPr>
          <w:rFonts w:ascii="Oxfam TSTAR PRO" w:hAnsi="Oxfam TSTAR PRO" w:cs="Times New Roman"/>
          <w:sz w:val="22"/>
          <w:szCs w:val="22"/>
          <w:lang w:eastAsia="en-US"/>
        </w:rPr>
        <w:t>to</w:t>
      </w:r>
      <w:r w:rsidR="00A9637D" w:rsidRPr="002B5C94">
        <w:rPr>
          <w:rFonts w:ascii="Oxfam TSTAR PRO" w:hAnsi="Oxfam TSTAR PRO" w:cs="Times New Roman"/>
          <w:sz w:val="22"/>
          <w:szCs w:val="22"/>
          <w:lang w:eastAsia="en-US"/>
        </w:rPr>
        <w:t xml:space="preserve"> develop proposals / suggestions which help callers / complainants in:</w:t>
      </w:r>
    </w:p>
    <w:p w14:paraId="6C3D0EDD" w14:textId="3A602981" w:rsidR="00A9637D" w:rsidRPr="002B5C94" w:rsidRDefault="00A9637D" w:rsidP="00A9637D">
      <w:pPr>
        <w:pStyle w:val="ListParagraph"/>
        <w:numPr>
          <w:ilvl w:val="0"/>
          <w:numId w:val="13"/>
        </w:numPr>
        <w:jc w:val="both"/>
        <w:rPr>
          <w:rFonts w:ascii="Oxfam TSTAR PRO" w:hAnsi="Oxfam TSTAR PRO"/>
        </w:rPr>
      </w:pPr>
      <w:r w:rsidRPr="002B5C94">
        <w:rPr>
          <w:rFonts w:ascii="Oxfam TSTAR PRO" w:hAnsi="Oxfam TSTAR PRO"/>
        </w:rPr>
        <w:t>Having an easy access to helpline and WDD’s complaint mechanism</w:t>
      </w:r>
    </w:p>
    <w:p w14:paraId="30F1E52F" w14:textId="1FD0CA28" w:rsidR="00A9637D" w:rsidRPr="002B5C94" w:rsidRDefault="00A9637D" w:rsidP="00A9637D">
      <w:pPr>
        <w:pStyle w:val="ListParagraph"/>
        <w:numPr>
          <w:ilvl w:val="0"/>
          <w:numId w:val="13"/>
        </w:numPr>
        <w:jc w:val="both"/>
        <w:rPr>
          <w:rFonts w:ascii="Oxfam TSTAR PRO" w:hAnsi="Oxfam TSTAR PRO"/>
        </w:rPr>
      </w:pPr>
      <w:r w:rsidRPr="002B5C94">
        <w:rPr>
          <w:rFonts w:ascii="Oxfam TSTAR PRO" w:hAnsi="Oxfam TSTAR PRO"/>
        </w:rPr>
        <w:t>S</w:t>
      </w:r>
      <w:r w:rsidR="009C5B42" w:rsidRPr="002B5C94">
        <w:rPr>
          <w:rFonts w:ascii="Oxfam TSTAR PRO" w:hAnsi="Oxfam TSTAR PRO"/>
        </w:rPr>
        <w:t>eeking response</w:t>
      </w:r>
      <w:r w:rsidRPr="002B5C94">
        <w:rPr>
          <w:rFonts w:ascii="Oxfam TSTAR PRO" w:hAnsi="Oxfam TSTAR PRO"/>
        </w:rPr>
        <w:t xml:space="preserve"> to their complaints</w:t>
      </w:r>
      <w:r w:rsidR="009C5B42" w:rsidRPr="002B5C94">
        <w:rPr>
          <w:rFonts w:ascii="Oxfam TSTAR PRO" w:hAnsi="Oxfam TSTAR PRO"/>
        </w:rPr>
        <w:t xml:space="preserve"> and </w:t>
      </w:r>
      <w:r w:rsidRPr="002B5C94">
        <w:rPr>
          <w:rFonts w:ascii="Oxfam TSTAR PRO" w:hAnsi="Oxfam TSTAR PRO"/>
        </w:rPr>
        <w:t xml:space="preserve">pursue </w:t>
      </w:r>
      <w:r w:rsidR="00B27862" w:rsidRPr="002B5C94">
        <w:rPr>
          <w:rFonts w:ascii="Oxfam TSTAR PRO" w:hAnsi="Oxfam TSTAR PRO"/>
        </w:rPr>
        <w:t xml:space="preserve">referrals </w:t>
      </w:r>
    </w:p>
    <w:p w14:paraId="27E82AC9" w14:textId="6AB52CB4" w:rsidR="00B27862" w:rsidRPr="002B5C94" w:rsidRDefault="00B27862" w:rsidP="00B27862">
      <w:pPr>
        <w:jc w:val="both"/>
        <w:rPr>
          <w:rFonts w:ascii="Oxfam TSTAR PRO" w:hAnsi="Oxfam TSTAR PRO"/>
          <w:sz w:val="22"/>
          <w:szCs w:val="22"/>
        </w:rPr>
      </w:pPr>
      <w:r w:rsidRPr="002B5C94">
        <w:rPr>
          <w:rFonts w:ascii="Oxfam TSTAR PRO" w:hAnsi="Oxfam TSTAR PRO"/>
          <w:sz w:val="22"/>
          <w:szCs w:val="22"/>
        </w:rPr>
        <w:t>The consultant will also make proposals / suggestions for WDD in:</w:t>
      </w:r>
    </w:p>
    <w:p w14:paraId="1AF41DBF" w14:textId="0349436C" w:rsidR="00B27862" w:rsidRPr="002B5C94" w:rsidRDefault="00B27862" w:rsidP="00B27862">
      <w:pPr>
        <w:pStyle w:val="ListParagraph"/>
        <w:numPr>
          <w:ilvl w:val="0"/>
          <w:numId w:val="13"/>
        </w:numPr>
        <w:jc w:val="both"/>
        <w:rPr>
          <w:rFonts w:ascii="Oxfam TSTAR PRO" w:hAnsi="Oxfam TSTAR PRO"/>
        </w:rPr>
      </w:pPr>
      <w:r w:rsidRPr="002B5C94">
        <w:rPr>
          <w:rFonts w:ascii="Oxfam TSTAR PRO" w:hAnsi="Oxfam TSTAR PRO"/>
        </w:rPr>
        <w:t>Maintaining records of complaints and their referrals at the WDD</w:t>
      </w:r>
    </w:p>
    <w:p w14:paraId="6E1C9041" w14:textId="77777777" w:rsidR="00B27862" w:rsidRPr="002B5C94" w:rsidRDefault="00B27862" w:rsidP="00B27862">
      <w:pPr>
        <w:pStyle w:val="ListParagraph"/>
        <w:numPr>
          <w:ilvl w:val="0"/>
          <w:numId w:val="13"/>
        </w:numPr>
        <w:jc w:val="both"/>
        <w:rPr>
          <w:rFonts w:ascii="Oxfam TSTAR PRO" w:hAnsi="Oxfam TSTAR PRO"/>
        </w:rPr>
      </w:pPr>
      <w:r w:rsidRPr="002B5C94">
        <w:rPr>
          <w:rFonts w:ascii="Oxfam TSTAR PRO" w:hAnsi="Oxfam TSTAR PRO"/>
        </w:rPr>
        <w:t>Developing complaints secrecy policy</w:t>
      </w:r>
    </w:p>
    <w:p w14:paraId="77B737FF" w14:textId="58D6FD7B" w:rsidR="00B27862" w:rsidRPr="002B5C94" w:rsidRDefault="00B27862" w:rsidP="00B27862">
      <w:pPr>
        <w:pStyle w:val="ListParagraph"/>
        <w:numPr>
          <w:ilvl w:val="0"/>
          <w:numId w:val="13"/>
        </w:numPr>
        <w:jc w:val="both"/>
        <w:rPr>
          <w:rFonts w:ascii="Oxfam TSTAR PRO" w:hAnsi="Oxfam TSTAR PRO"/>
        </w:rPr>
      </w:pPr>
      <w:r w:rsidRPr="002B5C94">
        <w:rPr>
          <w:rFonts w:ascii="Oxfam TSTAR PRO" w:hAnsi="Oxfam TSTAR PRO"/>
        </w:rPr>
        <w:t xml:space="preserve">Providing quick responses to the GBV victims </w:t>
      </w:r>
    </w:p>
    <w:p w14:paraId="4AC738DE" w14:textId="7E8B7621" w:rsidR="00B27862" w:rsidRPr="002B5C94" w:rsidRDefault="00B27862" w:rsidP="00B27862">
      <w:pPr>
        <w:pStyle w:val="ListParagraph"/>
        <w:numPr>
          <w:ilvl w:val="0"/>
          <w:numId w:val="13"/>
        </w:numPr>
        <w:jc w:val="both"/>
        <w:rPr>
          <w:rFonts w:ascii="Oxfam TSTAR PRO" w:hAnsi="Oxfam TSTAR PRO"/>
        </w:rPr>
      </w:pPr>
      <w:r w:rsidRPr="002B5C94">
        <w:rPr>
          <w:rFonts w:ascii="Oxfam TSTAR PRO" w:hAnsi="Oxfam TSTAR PRO"/>
        </w:rPr>
        <w:t>Informing future policy recommendations</w:t>
      </w:r>
    </w:p>
    <w:p w14:paraId="473FCE3E" w14:textId="4384006E" w:rsidR="00B27862" w:rsidRPr="002B5C94" w:rsidRDefault="00B27862" w:rsidP="00B27862">
      <w:pPr>
        <w:pStyle w:val="ListParagraph"/>
        <w:numPr>
          <w:ilvl w:val="0"/>
          <w:numId w:val="13"/>
        </w:numPr>
        <w:jc w:val="both"/>
        <w:rPr>
          <w:rFonts w:ascii="Oxfam TSTAR PRO" w:hAnsi="Oxfam TSTAR PRO"/>
          <w:lang w:val="en-GB"/>
        </w:rPr>
      </w:pPr>
      <w:r w:rsidRPr="002B5C94">
        <w:rPr>
          <w:rFonts w:ascii="Oxfam TSTAR PRO" w:hAnsi="Oxfam TSTAR PRO"/>
        </w:rPr>
        <w:t xml:space="preserve">And </w:t>
      </w:r>
      <w:r w:rsidRPr="002B5C94">
        <w:rPr>
          <w:rFonts w:ascii="Oxfam TSTAR PRO" w:hAnsi="Oxfam TSTAR PRO"/>
          <w:lang w:val="en-GB"/>
        </w:rPr>
        <w:t>making helpline an effective helpline and improving referral systems</w:t>
      </w:r>
    </w:p>
    <w:p w14:paraId="589B5FA0" w14:textId="2B37557E" w:rsidR="00C74ED3" w:rsidRPr="002B5C94" w:rsidRDefault="004867C2" w:rsidP="00B27862">
      <w:pPr>
        <w:ind w:left="45"/>
        <w:jc w:val="both"/>
        <w:rPr>
          <w:rFonts w:ascii="Oxfam TSTAR PRO" w:hAnsi="Oxfam TSTAR PRO" w:cs="Times New Roman"/>
          <w:sz w:val="22"/>
          <w:szCs w:val="22"/>
          <w:lang w:eastAsia="en-US"/>
        </w:rPr>
      </w:pPr>
      <w:r w:rsidRPr="002B5C94">
        <w:rPr>
          <w:rFonts w:ascii="Oxfam TSTAR PRO" w:hAnsi="Oxfam TSTAR PRO" w:cs="Times New Roman"/>
          <w:sz w:val="22"/>
          <w:szCs w:val="22"/>
          <w:lang w:eastAsia="en-US"/>
        </w:rPr>
        <w:t>The task could be carried out in close consultation with WDD.</w:t>
      </w:r>
      <w:r w:rsidR="00C74ED3" w:rsidRPr="002B5C94">
        <w:rPr>
          <w:rFonts w:ascii="Oxfam TSTAR PRO" w:hAnsi="Oxfam TSTAR PRO" w:cs="Times New Roman"/>
          <w:sz w:val="22"/>
          <w:szCs w:val="22"/>
          <w:lang w:eastAsia="en-US"/>
        </w:rPr>
        <w:t xml:space="preserve"> Through this assignment gaps will be identified, and necessary measures will be proposed, strength-areas will be identified and a plan to improve on strengths will also be chalked out. The </w:t>
      </w:r>
      <w:r w:rsidR="003308DC" w:rsidRPr="002B5C94">
        <w:rPr>
          <w:rFonts w:ascii="Oxfam TSTAR PRO" w:hAnsi="Oxfam TSTAR PRO" w:cs="Times New Roman"/>
          <w:sz w:val="22"/>
          <w:szCs w:val="22"/>
          <w:lang w:eastAsia="en-US"/>
        </w:rPr>
        <w:t>helpline</w:t>
      </w:r>
      <w:r w:rsidRPr="002B5C94">
        <w:rPr>
          <w:rFonts w:ascii="Oxfam TSTAR PRO" w:hAnsi="Oxfam TSTAR PRO" w:cs="Times New Roman"/>
          <w:sz w:val="22"/>
          <w:szCs w:val="22"/>
          <w:lang w:eastAsia="en-US"/>
        </w:rPr>
        <w:t xml:space="preserve"> </w:t>
      </w:r>
      <w:r w:rsidR="00C74ED3" w:rsidRPr="002B5C94">
        <w:rPr>
          <w:rFonts w:ascii="Oxfam TSTAR PRO" w:hAnsi="Oxfam TSTAR PRO" w:cs="Times New Roman"/>
          <w:sz w:val="22"/>
          <w:szCs w:val="22"/>
          <w:lang w:eastAsia="en-US"/>
        </w:rPr>
        <w:t>will help WDD to</w:t>
      </w:r>
      <w:r w:rsidR="003308DC" w:rsidRPr="002B5C94">
        <w:rPr>
          <w:rFonts w:ascii="Oxfam TSTAR PRO" w:hAnsi="Oxfam TSTAR PRO" w:cs="Times New Roman"/>
          <w:sz w:val="22"/>
          <w:szCs w:val="22"/>
          <w:lang w:eastAsia="en-US"/>
        </w:rPr>
        <w:t xml:space="preserve"> increase its jurisdiction to work better throughout the Sindh Province of Pakistan 24/7</w:t>
      </w:r>
      <w:r w:rsidR="00C74ED3" w:rsidRPr="002B5C94">
        <w:rPr>
          <w:rFonts w:ascii="Oxfam TSTAR PRO" w:hAnsi="Oxfam TSTAR PRO" w:cs="Times New Roman"/>
          <w:sz w:val="22"/>
          <w:szCs w:val="22"/>
          <w:lang w:eastAsia="en-US"/>
        </w:rPr>
        <w:t>.</w:t>
      </w:r>
    </w:p>
    <w:p w14:paraId="5BB0553D" w14:textId="77777777" w:rsidR="00C74ED3" w:rsidRPr="002B5C94" w:rsidRDefault="00C74ED3" w:rsidP="00B31CB5">
      <w:pPr>
        <w:jc w:val="both"/>
        <w:rPr>
          <w:rFonts w:ascii="Oxfam TSTAR PRO" w:eastAsia="Times New Roman" w:hAnsi="Oxfam TSTAR PRO" w:cs="Times New Roman"/>
          <w:sz w:val="22"/>
          <w:szCs w:val="22"/>
        </w:rPr>
      </w:pPr>
    </w:p>
    <w:p w14:paraId="16C2F661" w14:textId="20F21828" w:rsidR="00C74ED3" w:rsidRPr="00F228EB" w:rsidRDefault="00C74ED3"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Scope of the work</w:t>
      </w:r>
    </w:p>
    <w:p w14:paraId="7644FEF9" w14:textId="77777777" w:rsidR="005B10C7" w:rsidRPr="002B5C94" w:rsidRDefault="005B10C7" w:rsidP="00B31CB5">
      <w:pPr>
        <w:ind w:right="600"/>
        <w:jc w:val="both"/>
        <w:rPr>
          <w:rFonts w:ascii="Oxfam TSTAR PRO" w:hAnsi="Oxfam TSTAR PRO" w:cs="Times New Roman"/>
          <w:sz w:val="22"/>
          <w:szCs w:val="22"/>
          <w:lang w:eastAsia="en-US"/>
        </w:rPr>
      </w:pPr>
      <w:r w:rsidRPr="002B5C94">
        <w:rPr>
          <w:rFonts w:ascii="Oxfam TSTAR PRO" w:hAnsi="Oxfam TSTAR PRO" w:cs="Times New Roman"/>
          <w:sz w:val="22"/>
          <w:szCs w:val="22"/>
          <w:lang w:eastAsia="en-US"/>
        </w:rPr>
        <w:t>Following are the points which explains the scope of work of the said assignment to review the helpline (1094) be carried out:</w:t>
      </w:r>
    </w:p>
    <w:p w14:paraId="3F6C60D5" w14:textId="77777777" w:rsidR="005B10C7" w:rsidRPr="002B5C94" w:rsidRDefault="005B10C7" w:rsidP="00B31CB5">
      <w:pPr>
        <w:shd w:val="clear" w:color="auto" w:fill="FFFFFF"/>
        <w:jc w:val="both"/>
        <w:rPr>
          <w:rFonts w:ascii="Oxfam TSTAR PRO" w:hAnsi="Oxfam TSTAR PRO" w:cs="Times New Roman"/>
          <w:sz w:val="22"/>
          <w:szCs w:val="22"/>
          <w:lang w:eastAsia="en-US"/>
        </w:rPr>
      </w:pPr>
    </w:p>
    <w:p w14:paraId="1044241E" w14:textId="044A5686" w:rsidR="009C5B42" w:rsidRPr="00F228EB" w:rsidRDefault="009C5B42" w:rsidP="00B31CB5">
      <w:pPr>
        <w:shd w:val="clear" w:color="auto" w:fill="FFFFFF"/>
        <w:jc w:val="both"/>
        <w:rPr>
          <w:rFonts w:ascii="Oxfam Headline" w:hAnsi="Oxfam Headline"/>
          <w:b/>
          <w:bCs/>
          <w:color w:val="92D050"/>
          <w:sz w:val="28"/>
          <w:szCs w:val="28"/>
        </w:rPr>
      </w:pPr>
      <w:r w:rsidRPr="00F228EB">
        <w:rPr>
          <w:rFonts w:ascii="Oxfam Headline" w:hAnsi="Oxfam Headline"/>
          <w:b/>
          <w:bCs/>
          <w:color w:val="92D050"/>
          <w:sz w:val="28"/>
          <w:szCs w:val="28"/>
        </w:rPr>
        <w:t>Key Tasks</w:t>
      </w:r>
    </w:p>
    <w:p w14:paraId="54260CA6" w14:textId="77777777" w:rsidR="0080461D" w:rsidRPr="002B5C94" w:rsidRDefault="005B10C7" w:rsidP="0080461D">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Convene opening meetings with WDD Directorate Office to review the TORs and introduce the consultant and share the details of supporting documents require</w:t>
      </w:r>
      <w:r w:rsidR="006D459E" w:rsidRPr="002B5C94">
        <w:rPr>
          <w:rFonts w:ascii="Oxfam TSTAR PRO" w:hAnsi="Oxfam TSTAR PRO"/>
          <w:lang w:val="en-GB"/>
        </w:rPr>
        <w:t>d</w:t>
      </w:r>
      <w:r w:rsidRPr="002B5C94">
        <w:rPr>
          <w:rFonts w:ascii="Oxfam TSTAR PRO" w:hAnsi="Oxfam TSTAR PRO"/>
          <w:lang w:val="en-GB"/>
        </w:rPr>
        <w:t xml:space="preserve"> to </w:t>
      </w:r>
      <w:r w:rsidR="006D459E" w:rsidRPr="002B5C94">
        <w:rPr>
          <w:rFonts w:ascii="Oxfam TSTAR PRO" w:hAnsi="Oxfam TSTAR PRO"/>
          <w:lang w:val="en-GB"/>
        </w:rPr>
        <w:t xml:space="preserve">the </w:t>
      </w:r>
      <w:r w:rsidRPr="002B5C94">
        <w:rPr>
          <w:rFonts w:ascii="Oxfam TSTAR PRO" w:hAnsi="Oxfam TSTAR PRO"/>
          <w:lang w:val="en-GB"/>
        </w:rPr>
        <w:t xml:space="preserve">consultant for the </w:t>
      </w:r>
      <w:r w:rsidR="006D459E" w:rsidRPr="002B5C94">
        <w:rPr>
          <w:rFonts w:ascii="Oxfam TSTAR PRO" w:hAnsi="Oxfam TSTAR PRO"/>
          <w:lang w:val="en-GB"/>
        </w:rPr>
        <w:t>review.</w:t>
      </w:r>
    </w:p>
    <w:p w14:paraId="24689A4E" w14:textId="2CC8C53C" w:rsidR="0080461D" w:rsidRPr="002B5C94" w:rsidRDefault="009C5B42" w:rsidP="0080461D">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rPr>
        <w:t xml:space="preserve">Conduct desk review of different documents including written letters sent via post, online </w:t>
      </w:r>
      <w:r w:rsidR="0080461D" w:rsidRPr="002B5C94">
        <w:rPr>
          <w:rFonts w:ascii="Oxfam TSTAR PRO" w:hAnsi="Oxfam TSTAR PRO"/>
        </w:rPr>
        <w:t>complaints,</w:t>
      </w:r>
      <w:r w:rsidRPr="002B5C94">
        <w:rPr>
          <w:rFonts w:ascii="Oxfam TSTAR PRO" w:hAnsi="Oxfam TSTAR PRO"/>
        </w:rPr>
        <w:t xml:space="preserve"> and telephonic complaints.</w:t>
      </w:r>
    </w:p>
    <w:p w14:paraId="357BED83" w14:textId="77777777" w:rsidR="0080461D" w:rsidRPr="002B5C94" w:rsidRDefault="009C5B42" w:rsidP="0080461D">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rPr>
        <w:t>Review available data of the Helpline with a focus on:</w:t>
      </w:r>
    </w:p>
    <w:p w14:paraId="7B9BEDB0" w14:textId="765E1EA4" w:rsidR="0080461D" w:rsidRPr="002B5C94" w:rsidRDefault="009C5B42" w:rsidP="0080461D">
      <w:pPr>
        <w:pStyle w:val="ListParagraph"/>
        <w:numPr>
          <w:ilvl w:val="0"/>
          <w:numId w:val="12"/>
        </w:numPr>
        <w:shd w:val="clear" w:color="auto" w:fill="FFFFFF"/>
        <w:tabs>
          <w:tab w:val="left" w:pos="360"/>
        </w:tabs>
        <w:jc w:val="both"/>
        <w:rPr>
          <w:rFonts w:ascii="Oxfam TSTAR PRO" w:hAnsi="Oxfam TSTAR PRO"/>
          <w:lang w:val="en-GB"/>
        </w:rPr>
      </w:pPr>
      <w:r w:rsidRPr="002B5C94">
        <w:rPr>
          <w:rFonts w:ascii="Oxfam TSTAR PRO" w:hAnsi="Oxfam TSTAR PRO"/>
        </w:rPr>
        <w:t xml:space="preserve">Features of unresolved cases and barriers </w:t>
      </w:r>
      <w:r w:rsidR="001763C7" w:rsidRPr="002B5C94">
        <w:rPr>
          <w:rFonts w:ascii="Oxfam TSTAR PRO" w:hAnsi="Oxfam TSTAR PRO"/>
        </w:rPr>
        <w:t>in</w:t>
      </w:r>
      <w:r w:rsidRPr="002B5C94">
        <w:rPr>
          <w:rFonts w:ascii="Oxfam TSTAR PRO" w:hAnsi="Oxfam TSTAR PRO"/>
        </w:rPr>
        <w:t xml:space="preserve"> seeking justice</w:t>
      </w:r>
      <w:r w:rsidR="001763C7" w:rsidRPr="002B5C94">
        <w:rPr>
          <w:rFonts w:ascii="Oxfam TSTAR PRO" w:hAnsi="Oxfam TSTAR PRO"/>
        </w:rPr>
        <w:t xml:space="preserve"> like barriers in</w:t>
      </w:r>
      <w:r w:rsidRPr="002B5C94">
        <w:rPr>
          <w:rFonts w:ascii="Oxfam TSTAR PRO" w:hAnsi="Oxfam TSTAR PRO"/>
        </w:rPr>
        <w:t xml:space="preserve"> filing a complaint and pursuing a complaint.</w:t>
      </w:r>
    </w:p>
    <w:p w14:paraId="7A34E325" w14:textId="2E380D17" w:rsidR="001763C7" w:rsidRPr="002B5C94" w:rsidRDefault="009C5B42" w:rsidP="001763C7">
      <w:pPr>
        <w:pStyle w:val="ListParagraph"/>
        <w:numPr>
          <w:ilvl w:val="0"/>
          <w:numId w:val="12"/>
        </w:numPr>
        <w:shd w:val="clear" w:color="auto" w:fill="FFFFFF"/>
        <w:tabs>
          <w:tab w:val="left" w:pos="360"/>
        </w:tabs>
        <w:jc w:val="both"/>
        <w:rPr>
          <w:rFonts w:ascii="Oxfam TSTAR PRO" w:hAnsi="Oxfam TSTAR PRO"/>
          <w:lang w:val="en-GB"/>
        </w:rPr>
      </w:pPr>
      <w:r w:rsidRPr="002B5C94">
        <w:rPr>
          <w:rFonts w:ascii="Oxfam TSTAR PRO" w:hAnsi="Oxfam TSTAR PRO"/>
        </w:rPr>
        <w:t>Effectiveness of referral pathways</w:t>
      </w:r>
      <w:r w:rsidR="001763C7" w:rsidRPr="002B5C94">
        <w:rPr>
          <w:rFonts w:ascii="Oxfam TSTAR PRO" w:hAnsi="Oxfam TSTAR PRO"/>
        </w:rPr>
        <w:t xml:space="preserve"> -</w:t>
      </w:r>
      <w:r w:rsidRPr="002B5C94">
        <w:rPr>
          <w:rFonts w:ascii="Oxfam TSTAR PRO" w:hAnsi="Oxfam TSTAR PRO"/>
        </w:rPr>
        <w:t xml:space="preserve"> with </w:t>
      </w:r>
      <w:r w:rsidR="001763C7" w:rsidRPr="002B5C94">
        <w:rPr>
          <w:rFonts w:ascii="Oxfam TSTAR PRO" w:hAnsi="Oxfam TSTAR PRO"/>
        </w:rPr>
        <w:t xml:space="preserve">reference </w:t>
      </w:r>
      <w:r w:rsidRPr="002B5C94">
        <w:rPr>
          <w:rFonts w:ascii="Oxfam TSTAR PRO" w:hAnsi="Oxfam TSTAR PRO"/>
        </w:rPr>
        <w:t>to identifying</w:t>
      </w:r>
      <w:r w:rsidR="001763C7" w:rsidRPr="002B5C94">
        <w:rPr>
          <w:rFonts w:ascii="Oxfam TSTAR PRO" w:hAnsi="Oxfam TSTAR PRO"/>
        </w:rPr>
        <w:t xml:space="preserve"> gaps,</w:t>
      </w:r>
      <w:r w:rsidRPr="002B5C94">
        <w:rPr>
          <w:rFonts w:ascii="Oxfam TSTAR PRO" w:hAnsi="Oxfam TSTAR PRO"/>
        </w:rPr>
        <w:t xml:space="preserve"> what works</w:t>
      </w:r>
      <w:r w:rsidR="001763C7" w:rsidRPr="002B5C94">
        <w:rPr>
          <w:rFonts w:ascii="Oxfam TSTAR PRO" w:hAnsi="Oxfam TSTAR PRO"/>
        </w:rPr>
        <w:t xml:space="preserve"> well,</w:t>
      </w:r>
      <w:r w:rsidRPr="002B5C94">
        <w:rPr>
          <w:rFonts w:ascii="Oxfam TSTAR PRO" w:hAnsi="Oxfam TSTAR PRO"/>
        </w:rPr>
        <w:t xml:space="preserve"> and what needs to be improve</w:t>
      </w:r>
      <w:r w:rsidR="001763C7" w:rsidRPr="002B5C94">
        <w:rPr>
          <w:rFonts w:ascii="Oxfam TSTAR PRO" w:hAnsi="Oxfam TSTAR PRO"/>
        </w:rPr>
        <w:t xml:space="preserve">d. </w:t>
      </w:r>
    </w:p>
    <w:p w14:paraId="224A3691" w14:textId="77777777" w:rsidR="001763C7" w:rsidRPr="002B5C94" w:rsidRDefault="009C5B42" w:rsidP="001763C7">
      <w:pPr>
        <w:pStyle w:val="ListParagraph"/>
        <w:numPr>
          <w:ilvl w:val="0"/>
          <w:numId w:val="12"/>
        </w:numPr>
        <w:shd w:val="clear" w:color="auto" w:fill="FFFFFF"/>
        <w:tabs>
          <w:tab w:val="left" w:pos="360"/>
        </w:tabs>
        <w:jc w:val="both"/>
        <w:rPr>
          <w:rFonts w:ascii="Oxfam TSTAR PRO" w:hAnsi="Oxfam TSTAR PRO"/>
          <w:lang w:val="en-GB"/>
        </w:rPr>
      </w:pPr>
      <w:r w:rsidRPr="002B5C94">
        <w:rPr>
          <w:rFonts w:ascii="Oxfam TSTAR PRO" w:hAnsi="Oxfam TSTAR PRO"/>
        </w:rPr>
        <w:lastRenderedPageBreak/>
        <w:t>Complaint types disaggregated by sex, age, geographic location, urban/rural, education, disability, married/unmarried etc.</w:t>
      </w:r>
    </w:p>
    <w:p w14:paraId="5B00A25E" w14:textId="4AD9D842" w:rsidR="009C5B42" w:rsidRPr="002B5C94" w:rsidRDefault="009C5B42" w:rsidP="001763C7">
      <w:pPr>
        <w:pStyle w:val="ListParagraph"/>
        <w:numPr>
          <w:ilvl w:val="0"/>
          <w:numId w:val="12"/>
        </w:numPr>
        <w:shd w:val="clear" w:color="auto" w:fill="FFFFFF"/>
        <w:tabs>
          <w:tab w:val="left" w:pos="360"/>
        </w:tabs>
        <w:jc w:val="both"/>
        <w:rPr>
          <w:rFonts w:ascii="Oxfam TSTAR PRO" w:hAnsi="Oxfam TSTAR PRO"/>
          <w:lang w:val="en-GB"/>
        </w:rPr>
      </w:pPr>
      <w:r w:rsidRPr="002B5C94">
        <w:rPr>
          <w:rFonts w:ascii="Oxfam TSTAR PRO" w:hAnsi="Oxfam TSTAR PRO"/>
        </w:rPr>
        <w:t>Nature of resolved cases, including identified facilitating factors and barriers.</w:t>
      </w:r>
    </w:p>
    <w:p w14:paraId="31BF1DA2" w14:textId="1FA167F9" w:rsidR="006D459E" w:rsidRPr="002B5C94" w:rsidRDefault="006D459E"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Design work plan</w:t>
      </w:r>
      <w:r w:rsidR="006F7519" w:rsidRPr="002B5C94">
        <w:rPr>
          <w:rFonts w:ascii="Oxfam TSTAR PRO" w:hAnsi="Oxfam TSTAR PRO"/>
          <w:lang w:val="en-GB"/>
        </w:rPr>
        <w:t>,</w:t>
      </w:r>
      <w:r w:rsidRPr="002B5C94">
        <w:rPr>
          <w:rFonts w:ascii="Oxfam TSTAR PRO" w:hAnsi="Oxfam TSTAR PRO"/>
          <w:lang w:val="en-GB"/>
        </w:rPr>
        <w:t xml:space="preserve"> (key meetings with key personnel in the field)</w:t>
      </w:r>
      <w:r w:rsidR="006F7519" w:rsidRPr="002B5C94">
        <w:rPr>
          <w:rFonts w:ascii="Oxfam TSTAR PRO" w:hAnsi="Oxfam TSTAR PRO"/>
          <w:lang w:val="en-GB"/>
        </w:rPr>
        <w:t>.</w:t>
      </w:r>
    </w:p>
    <w:p w14:paraId="36771822" w14:textId="338C8B0C" w:rsidR="005B10C7" w:rsidRPr="002B5C94" w:rsidRDefault="005B10C7"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 xml:space="preserve">Submit proposed methodology and field </w:t>
      </w:r>
      <w:r w:rsidR="006D459E" w:rsidRPr="002B5C94">
        <w:rPr>
          <w:rFonts w:ascii="Oxfam TSTAR PRO" w:hAnsi="Oxfam TSTAR PRO"/>
          <w:lang w:val="en-GB"/>
        </w:rPr>
        <w:t>plan.</w:t>
      </w:r>
    </w:p>
    <w:p w14:paraId="768AB587" w14:textId="17B253B0" w:rsidR="005B10C7" w:rsidRPr="002B5C94" w:rsidRDefault="005B10C7"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Convene meeting (s) to facilitate the consultant throughout the review of helpline 1094 and develop effect</w:t>
      </w:r>
      <w:r w:rsidR="006F7519" w:rsidRPr="002B5C94">
        <w:rPr>
          <w:rFonts w:ascii="Oxfam TSTAR PRO" w:hAnsi="Oxfam TSTAR PRO"/>
          <w:lang w:val="en-GB"/>
        </w:rPr>
        <w:t>ive</w:t>
      </w:r>
      <w:r w:rsidRPr="002B5C94">
        <w:rPr>
          <w:rFonts w:ascii="Oxfam TSTAR PRO" w:hAnsi="Oxfam TSTAR PRO"/>
          <w:lang w:val="en-GB"/>
        </w:rPr>
        <w:t xml:space="preserve"> helpline </w:t>
      </w:r>
      <w:r w:rsidR="006D459E" w:rsidRPr="002B5C94">
        <w:rPr>
          <w:rFonts w:ascii="Oxfam TSTAR PRO" w:hAnsi="Oxfam TSTAR PRO"/>
          <w:lang w:val="en-GB"/>
        </w:rPr>
        <w:t>mechanism.</w:t>
      </w:r>
    </w:p>
    <w:p w14:paraId="4261D48E" w14:textId="692B1FFD" w:rsidR="009C5B42" w:rsidRPr="002B5C94" w:rsidRDefault="009C5B42"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 xml:space="preserve">Review complaint handling mechanisms and referral </w:t>
      </w:r>
      <w:r w:rsidR="005B10C7" w:rsidRPr="002B5C94">
        <w:rPr>
          <w:rFonts w:ascii="Oxfam TSTAR PRO" w:hAnsi="Oxfam TSTAR PRO"/>
          <w:lang w:val="en-GB"/>
        </w:rPr>
        <w:t>processes</w:t>
      </w:r>
      <w:r w:rsidRPr="002B5C94">
        <w:rPr>
          <w:rFonts w:ascii="Oxfam TSTAR PRO" w:hAnsi="Oxfam TSTAR PRO"/>
          <w:lang w:val="en-GB"/>
        </w:rPr>
        <w:t>.</w:t>
      </w:r>
    </w:p>
    <w:p w14:paraId="734AC0B1" w14:textId="4BAD18A8" w:rsidR="005B10C7" w:rsidRPr="002B5C94" w:rsidRDefault="009C5B42"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 xml:space="preserve">Locate and provide technical guidance on improvements on currently used indicator framework for helpline </w:t>
      </w:r>
      <w:r w:rsidR="006D459E" w:rsidRPr="002B5C94">
        <w:rPr>
          <w:rFonts w:ascii="Oxfam TSTAR PRO" w:hAnsi="Oxfam TSTAR PRO"/>
          <w:lang w:val="en-GB"/>
        </w:rPr>
        <w:t>complaints’</w:t>
      </w:r>
      <w:r w:rsidRPr="002B5C94">
        <w:rPr>
          <w:rFonts w:ascii="Oxfam TSTAR PRO" w:hAnsi="Oxfam TSTAR PRO"/>
          <w:lang w:val="en-GB"/>
        </w:rPr>
        <w:t xml:space="preserve"> documentation.</w:t>
      </w:r>
    </w:p>
    <w:p w14:paraId="3E33021C" w14:textId="57EB5E79" w:rsidR="005B10C7" w:rsidRPr="002B5C94" w:rsidRDefault="00B27862"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 xml:space="preserve">Provide </w:t>
      </w:r>
      <w:r w:rsidR="009C5B42" w:rsidRPr="002B5C94">
        <w:rPr>
          <w:rFonts w:ascii="Oxfam TSTAR PRO" w:hAnsi="Oxfam TSTAR PRO"/>
          <w:lang w:val="en-GB"/>
        </w:rPr>
        <w:t>policy recommendations for improving helpline services and outreach.</w:t>
      </w:r>
    </w:p>
    <w:p w14:paraId="4C81453B" w14:textId="758BE97C" w:rsidR="005B10C7" w:rsidRPr="002B5C94" w:rsidRDefault="005B10C7"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 xml:space="preserve"> </w:t>
      </w:r>
      <w:r w:rsidR="009C5B42" w:rsidRPr="002B5C94">
        <w:rPr>
          <w:rFonts w:ascii="Oxfam TSTAR PRO" w:hAnsi="Oxfam TSTAR PRO"/>
          <w:lang w:val="en-GB"/>
        </w:rPr>
        <w:t xml:space="preserve">Produce </w:t>
      </w:r>
      <w:r w:rsidR="00B27862" w:rsidRPr="002B5C94">
        <w:rPr>
          <w:rFonts w:ascii="Oxfam TSTAR PRO" w:hAnsi="Oxfam TSTAR PRO"/>
          <w:lang w:val="en-GB"/>
        </w:rPr>
        <w:t>qualitative and quantitative</w:t>
      </w:r>
      <w:r w:rsidR="009C5B42" w:rsidRPr="002B5C94">
        <w:rPr>
          <w:rFonts w:ascii="Oxfam TSTAR PRO" w:hAnsi="Oxfam TSTAR PRO"/>
          <w:lang w:val="en-GB"/>
        </w:rPr>
        <w:t xml:space="preserve"> report </w:t>
      </w:r>
      <w:r w:rsidRPr="002B5C94">
        <w:rPr>
          <w:rFonts w:ascii="Oxfam TSTAR PRO" w:hAnsi="Oxfam TSTAR PRO"/>
          <w:lang w:val="en-GB"/>
        </w:rPr>
        <w:t>for</w:t>
      </w:r>
      <w:r w:rsidR="009C5B42" w:rsidRPr="002B5C94">
        <w:rPr>
          <w:rFonts w:ascii="Oxfam TSTAR PRO" w:hAnsi="Oxfam TSTAR PRO"/>
          <w:lang w:val="en-GB"/>
        </w:rPr>
        <w:t xml:space="preserve"> analysis of helpline (data) available to inform inclusive policy options for multi-sectoral mechanism to prevent and respond to GBV</w:t>
      </w:r>
      <w:r w:rsidR="00B27862" w:rsidRPr="002B5C94">
        <w:rPr>
          <w:rFonts w:ascii="Oxfam TSTAR PRO" w:hAnsi="Oxfam TSTAR PRO"/>
          <w:lang w:val="en-GB"/>
        </w:rPr>
        <w:t xml:space="preserve"> cases</w:t>
      </w:r>
      <w:r w:rsidR="009C5B42" w:rsidRPr="002B5C94">
        <w:rPr>
          <w:rFonts w:ascii="Oxfam TSTAR PRO" w:hAnsi="Oxfam TSTAR PRO"/>
          <w:lang w:val="en-GB"/>
        </w:rPr>
        <w:t>.</w:t>
      </w:r>
    </w:p>
    <w:p w14:paraId="1F174572" w14:textId="04A74507" w:rsidR="009260E8" w:rsidRPr="002B5C94" w:rsidRDefault="009260E8"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Convene meeting (s) with Chairperson</w:t>
      </w:r>
      <w:r w:rsidR="006D459E" w:rsidRPr="002B5C94">
        <w:rPr>
          <w:rFonts w:ascii="Oxfam TSTAR PRO" w:hAnsi="Oxfam TSTAR PRO"/>
          <w:lang w:val="en-GB"/>
        </w:rPr>
        <w:t>s</w:t>
      </w:r>
      <w:r w:rsidRPr="002B5C94">
        <w:rPr>
          <w:rFonts w:ascii="Oxfam TSTAR PRO" w:hAnsi="Oxfam TSTAR PRO"/>
          <w:lang w:val="en-GB"/>
        </w:rPr>
        <w:t xml:space="preserve"> of Sindh Human Rights Commission</w:t>
      </w:r>
      <w:r w:rsidR="00B27862" w:rsidRPr="002B5C94">
        <w:rPr>
          <w:rFonts w:ascii="Oxfam TSTAR PRO" w:hAnsi="Oxfam TSTAR PRO"/>
          <w:lang w:val="en-GB"/>
        </w:rPr>
        <w:t xml:space="preserve"> (SHRC)</w:t>
      </w:r>
      <w:r w:rsidRPr="002B5C94">
        <w:rPr>
          <w:rFonts w:ascii="Oxfam TSTAR PRO" w:hAnsi="Oxfam TSTAR PRO"/>
          <w:lang w:val="en-GB"/>
        </w:rPr>
        <w:t xml:space="preserve"> </w:t>
      </w:r>
      <w:r w:rsidR="006D459E" w:rsidRPr="002B5C94">
        <w:rPr>
          <w:rFonts w:ascii="Oxfam TSTAR PRO" w:hAnsi="Oxfam TSTAR PRO"/>
          <w:lang w:val="en-GB"/>
        </w:rPr>
        <w:t>&amp;</w:t>
      </w:r>
      <w:r w:rsidRPr="002B5C94">
        <w:rPr>
          <w:rFonts w:ascii="Oxfam TSTAR PRO" w:hAnsi="Oxfam TSTAR PRO"/>
          <w:lang w:val="en-GB"/>
        </w:rPr>
        <w:t xml:space="preserve"> Sindh Commission on the Status of Women</w:t>
      </w:r>
      <w:r w:rsidR="00B27862" w:rsidRPr="002B5C94">
        <w:rPr>
          <w:rFonts w:ascii="Oxfam TSTAR PRO" w:hAnsi="Oxfam TSTAR PRO"/>
          <w:lang w:val="en-GB"/>
        </w:rPr>
        <w:t xml:space="preserve"> (SCSW)</w:t>
      </w:r>
      <w:r w:rsidRPr="002B5C94">
        <w:rPr>
          <w:rFonts w:ascii="Oxfam TSTAR PRO" w:hAnsi="Oxfam TSTAR PRO"/>
          <w:lang w:val="en-GB"/>
        </w:rPr>
        <w:t xml:space="preserve"> to </w:t>
      </w:r>
      <w:r w:rsidR="006D459E" w:rsidRPr="002B5C94">
        <w:rPr>
          <w:rFonts w:ascii="Oxfam TSTAR PRO" w:hAnsi="Oxfam TSTAR PRO"/>
          <w:lang w:val="en-GB"/>
        </w:rPr>
        <w:t>seek support</w:t>
      </w:r>
      <w:r w:rsidRPr="002B5C94">
        <w:rPr>
          <w:rFonts w:ascii="Oxfam TSTAR PRO" w:hAnsi="Oxfam TSTAR PRO"/>
          <w:lang w:val="en-GB"/>
        </w:rPr>
        <w:t xml:space="preserve"> </w:t>
      </w:r>
      <w:r w:rsidR="006D459E" w:rsidRPr="002B5C94">
        <w:rPr>
          <w:rFonts w:ascii="Oxfam TSTAR PRO" w:hAnsi="Oxfam TSTAR PRO"/>
          <w:lang w:val="en-GB"/>
        </w:rPr>
        <w:t>for smooth completion of assignment</w:t>
      </w:r>
      <w:r w:rsidRPr="002B5C94">
        <w:rPr>
          <w:rFonts w:ascii="Oxfam TSTAR PRO" w:hAnsi="Oxfam TSTAR PRO"/>
          <w:lang w:val="en-GB"/>
        </w:rPr>
        <w:t xml:space="preserve"> </w:t>
      </w:r>
      <w:r w:rsidR="006D459E" w:rsidRPr="002B5C94">
        <w:rPr>
          <w:rFonts w:ascii="Oxfam TSTAR PRO" w:hAnsi="Oxfam TSTAR PRO"/>
          <w:lang w:val="en-GB"/>
        </w:rPr>
        <w:t xml:space="preserve">and gather </w:t>
      </w:r>
      <w:r w:rsidRPr="002B5C94">
        <w:rPr>
          <w:rFonts w:ascii="Oxfam TSTAR PRO" w:hAnsi="Oxfam TSTAR PRO"/>
          <w:lang w:val="en-GB"/>
        </w:rPr>
        <w:t>selected stakeholders</w:t>
      </w:r>
      <w:r w:rsidR="006D459E" w:rsidRPr="002B5C94">
        <w:rPr>
          <w:rFonts w:ascii="Oxfam TSTAR PRO" w:hAnsi="Oxfam TSTAR PRO"/>
          <w:lang w:val="en-GB"/>
        </w:rPr>
        <w:t>’ expert opinion</w:t>
      </w:r>
      <w:r w:rsidRPr="002B5C94">
        <w:rPr>
          <w:rFonts w:ascii="Oxfam TSTAR PRO" w:hAnsi="Oxfam TSTAR PRO"/>
          <w:lang w:val="en-GB"/>
        </w:rPr>
        <w:t xml:space="preserve"> to finalize the </w:t>
      </w:r>
      <w:r w:rsidR="006D459E" w:rsidRPr="002B5C94">
        <w:rPr>
          <w:rFonts w:ascii="Oxfam TSTAR PRO" w:hAnsi="Oxfam TSTAR PRO"/>
          <w:lang w:val="en-GB"/>
        </w:rPr>
        <w:t>document.</w:t>
      </w:r>
    </w:p>
    <w:p w14:paraId="00322738" w14:textId="1B5F2CA5" w:rsidR="009260E8" w:rsidRPr="002B5C94" w:rsidRDefault="009260E8"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O</w:t>
      </w:r>
      <w:r w:rsidR="00E36191" w:rsidRPr="002B5C94">
        <w:rPr>
          <w:rFonts w:ascii="Oxfam TSTAR PRO" w:hAnsi="Oxfam TSTAR PRO"/>
          <w:lang w:val="en-GB"/>
        </w:rPr>
        <w:t xml:space="preserve">rganize a </w:t>
      </w:r>
      <w:r w:rsidRPr="002B5C94">
        <w:rPr>
          <w:rFonts w:ascii="Oxfam TSTAR PRO" w:hAnsi="Oxfam TSTAR PRO"/>
          <w:lang w:val="en-GB"/>
        </w:rPr>
        <w:t>consultation meeting</w:t>
      </w:r>
      <w:r w:rsidR="00E36191" w:rsidRPr="002B5C94">
        <w:rPr>
          <w:rFonts w:ascii="Oxfam TSTAR PRO" w:hAnsi="Oxfam TSTAR PRO"/>
          <w:lang w:val="en-GB"/>
        </w:rPr>
        <w:t xml:space="preserve"> at provincial level with participants from MDF/Oxfam/WDD</w:t>
      </w:r>
      <w:r w:rsidRPr="002B5C94">
        <w:rPr>
          <w:rFonts w:ascii="Oxfam TSTAR PRO" w:hAnsi="Oxfam TSTAR PRO"/>
          <w:lang w:val="en-GB"/>
        </w:rPr>
        <w:t xml:space="preserve"> to </w:t>
      </w:r>
      <w:r w:rsidR="00E36191" w:rsidRPr="002B5C94">
        <w:rPr>
          <w:rFonts w:ascii="Oxfam TSTAR PRO" w:hAnsi="Oxfam TSTAR PRO"/>
          <w:lang w:val="en-GB"/>
        </w:rPr>
        <w:t xml:space="preserve">discuss </w:t>
      </w:r>
      <w:r w:rsidR="00073945" w:rsidRPr="002B5C94">
        <w:rPr>
          <w:rFonts w:ascii="Oxfam TSTAR PRO" w:hAnsi="Oxfam TSTAR PRO"/>
          <w:lang w:val="en-GB"/>
        </w:rPr>
        <w:t>effect</w:t>
      </w:r>
      <w:r w:rsidR="00E36191" w:rsidRPr="002B5C94">
        <w:rPr>
          <w:rFonts w:ascii="Oxfam TSTAR PRO" w:hAnsi="Oxfam TSTAR PRO"/>
          <w:lang w:val="en-GB"/>
        </w:rPr>
        <w:t>ive helpline mechanism/model</w:t>
      </w:r>
      <w:r w:rsidR="00B27862" w:rsidRPr="002B5C94">
        <w:rPr>
          <w:rFonts w:ascii="Oxfam TSTAR PRO" w:hAnsi="Oxfam TSTAR PRO"/>
          <w:lang w:val="en-GB"/>
        </w:rPr>
        <w:t>.</w:t>
      </w:r>
    </w:p>
    <w:p w14:paraId="71A3444D" w14:textId="582B0FB3" w:rsidR="009260E8" w:rsidRPr="002B5C94" w:rsidRDefault="009260E8"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 xml:space="preserve">Organize consultation to share </w:t>
      </w:r>
      <w:r w:rsidR="00073945" w:rsidRPr="002B5C94">
        <w:rPr>
          <w:rFonts w:ascii="Oxfam TSTAR PRO" w:hAnsi="Oxfam TSTAR PRO"/>
          <w:lang w:val="en-GB"/>
        </w:rPr>
        <w:t>and finalize effect</w:t>
      </w:r>
      <w:r w:rsidR="00B27862" w:rsidRPr="002B5C94">
        <w:rPr>
          <w:rFonts w:ascii="Oxfam TSTAR PRO" w:hAnsi="Oxfam TSTAR PRO"/>
          <w:lang w:val="en-GB"/>
        </w:rPr>
        <w:t>ive</w:t>
      </w:r>
      <w:r w:rsidR="00073945" w:rsidRPr="002B5C94">
        <w:rPr>
          <w:rFonts w:ascii="Oxfam TSTAR PRO" w:hAnsi="Oxfam TSTAR PRO"/>
          <w:lang w:val="en-GB"/>
        </w:rPr>
        <w:t xml:space="preserve"> helpline mechanism</w:t>
      </w:r>
      <w:r w:rsidR="00E36191" w:rsidRPr="002B5C94">
        <w:rPr>
          <w:rFonts w:ascii="Oxfam TSTAR PRO" w:hAnsi="Oxfam TSTAR PRO"/>
          <w:lang w:val="en-GB"/>
        </w:rPr>
        <w:t>/model</w:t>
      </w:r>
      <w:r w:rsidR="00073945" w:rsidRPr="002B5C94">
        <w:rPr>
          <w:rFonts w:ascii="Oxfam TSTAR PRO" w:hAnsi="Oxfam TSTAR PRO"/>
          <w:lang w:val="en-GB"/>
        </w:rPr>
        <w:t xml:space="preserve"> with </w:t>
      </w:r>
      <w:r w:rsidRPr="002B5C94">
        <w:rPr>
          <w:rFonts w:ascii="Oxfam TSTAR PRO" w:hAnsi="Oxfam TSTAR PRO"/>
          <w:lang w:val="en-GB"/>
        </w:rPr>
        <w:t xml:space="preserve">the same participants who participated in the 1st consultation </w:t>
      </w:r>
      <w:r w:rsidR="006D459E" w:rsidRPr="002B5C94">
        <w:rPr>
          <w:rFonts w:ascii="Oxfam TSTAR PRO" w:hAnsi="Oxfam TSTAR PRO"/>
          <w:lang w:val="en-GB"/>
        </w:rPr>
        <w:t>meeting.</w:t>
      </w:r>
    </w:p>
    <w:p w14:paraId="239AFE27" w14:textId="070633BA" w:rsidR="001A5C88" w:rsidRPr="002B5C94" w:rsidRDefault="006D459E" w:rsidP="00B31CB5">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Get o</w:t>
      </w:r>
      <w:r w:rsidR="001A5C88" w:rsidRPr="002B5C94">
        <w:rPr>
          <w:rFonts w:ascii="Oxfam TSTAR PRO" w:hAnsi="Oxfam TSTAR PRO"/>
          <w:lang w:val="en-GB"/>
        </w:rPr>
        <w:t>rient</w:t>
      </w:r>
      <w:r w:rsidRPr="002B5C94">
        <w:rPr>
          <w:rFonts w:ascii="Oxfam TSTAR PRO" w:hAnsi="Oxfam TSTAR PRO"/>
          <w:lang w:val="en-GB"/>
        </w:rPr>
        <w:t>ed</w:t>
      </w:r>
      <w:r w:rsidR="001A5C88" w:rsidRPr="002B5C94">
        <w:rPr>
          <w:rFonts w:ascii="Oxfam TSTAR PRO" w:hAnsi="Oxfam TSTAR PRO"/>
          <w:lang w:val="en-GB"/>
        </w:rPr>
        <w:t xml:space="preserve"> about the </w:t>
      </w:r>
      <w:r w:rsidR="00B31CB5" w:rsidRPr="002B5C94">
        <w:rPr>
          <w:rFonts w:ascii="Oxfam TSTAR PRO" w:hAnsi="Oxfam TSTAR PRO"/>
          <w:lang w:val="en-GB"/>
        </w:rPr>
        <w:t>WDD</w:t>
      </w:r>
      <w:r w:rsidR="001A5C88" w:rsidRPr="002B5C94">
        <w:rPr>
          <w:rFonts w:ascii="Oxfam TSTAR PRO" w:hAnsi="Oxfam TSTAR PRO"/>
          <w:lang w:val="en-GB"/>
        </w:rPr>
        <w:t xml:space="preserve"> and current</w:t>
      </w:r>
      <w:r w:rsidR="00624FFC" w:rsidRPr="002B5C94">
        <w:rPr>
          <w:rFonts w:ascii="Oxfam TSTAR PRO" w:hAnsi="Oxfam TSTAR PRO"/>
          <w:lang w:val="en-GB"/>
        </w:rPr>
        <w:t xml:space="preserve"> developments taken place </w:t>
      </w:r>
      <w:r w:rsidR="00B31CB5" w:rsidRPr="002B5C94">
        <w:rPr>
          <w:rFonts w:ascii="Oxfam TSTAR PRO" w:hAnsi="Oxfam TSTAR PRO"/>
          <w:lang w:val="en-GB"/>
        </w:rPr>
        <w:t>there.</w:t>
      </w:r>
      <w:r w:rsidR="001A5C88" w:rsidRPr="002B5C94">
        <w:rPr>
          <w:rFonts w:ascii="Oxfam TSTAR PRO" w:hAnsi="Oxfam TSTAR PRO"/>
          <w:lang w:val="en-GB"/>
        </w:rPr>
        <w:t xml:space="preserve"> </w:t>
      </w:r>
    </w:p>
    <w:p w14:paraId="660687F7" w14:textId="321FFF78" w:rsidR="001A5C88" w:rsidRPr="002B5C94" w:rsidRDefault="004867C2" w:rsidP="00B27862">
      <w:pPr>
        <w:pStyle w:val="ListParagraph"/>
        <w:numPr>
          <w:ilvl w:val="0"/>
          <w:numId w:val="11"/>
        </w:numPr>
        <w:shd w:val="clear" w:color="auto" w:fill="FFFFFF"/>
        <w:tabs>
          <w:tab w:val="left" w:pos="360"/>
        </w:tabs>
        <w:ind w:left="360" w:hanging="300"/>
        <w:jc w:val="both"/>
        <w:rPr>
          <w:rFonts w:ascii="Oxfam TSTAR PRO" w:hAnsi="Oxfam TSTAR PRO"/>
          <w:lang w:val="en-GB"/>
        </w:rPr>
      </w:pPr>
      <w:r w:rsidRPr="002B5C94">
        <w:rPr>
          <w:rFonts w:ascii="Oxfam TSTAR PRO" w:hAnsi="Oxfam TSTAR PRO"/>
          <w:lang w:val="en-GB"/>
        </w:rPr>
        <w:t>Collect d</w:t>
      </w:r>
      <w:r w:rsidR="001A5C88" w:rsidRPr="002B5C94">
        <w:rPr>
          <w:rFonts w:ascii="Oxfam TSTAR PRO" w:hAnsi="Oxfam TSTAR PRO"/>
          <w:lang w:val="en-GB"/>
        </w:rPr>
        <w:t xml:space="preserve">ata from Women Development Department (WDD) </w:t>
      </w:r>
      <w:r w:rsidR="00073945" w:rsidRPr="002B5C94">
        <w:rPr>
          <w:rFonts w:ascii="Oxfam TSTAR PRO" w:hAnsi="Oxfam TSTAR PRO"/>
          <w:lang w:val="en-GB"/>
        </w:rPr>
        <w:t>on the installation of the helpline number at district and provincial levels</w:t>
      </w:r>
      <w:r w:rsidR="00B27862" w:rsidRPr="002B5C94">
        <w:rPr>
          <w:rFonts w:ascii="Oxfam TSTAR PRO" w:hAnsi="Oxfam TSTAR PRO"/>
          <w:lang w:val="en-GB"/>
        </w:rPr>
        <w:t>.</w:t>
      </w:r>
    </w:p>
    <w:p w14:paraId="1F3A2E7C" w14:textId="77777777" w:rsidR="001A5C88" w:rsidRPr="00F228EB" w:rsidRDefault="001A5C88"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Work Plan</w:t>
      </w:r>
    </w:p>
    <w:p w14:paraId="161614A1" w14:textId="27A15565" w:rsidR="001A5C88" w:rsidRPr="002B5C94" w:rsidRDefault="001A5C88" w:rsidP="00B31CB5">
      <w:pPr>
        <w:shd w:val="clear" w:color="auto" w:fill="FFFFFF"/>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 xml:space="preserve">Following work plan needs to be followed – as per situation small changes can be made. Before assignment the consultant will submit the proposed methodology and work plan for discussion and approval. </w:t>
      </w:r>
    </w:p>
    <w:tbl>
      <w:tblPr>
        <w:tblStyle w:val="TableGrid"/>
        <w:tblW w:w="10620" w:type="dxa"/>
        <w:tblInd w:w="-455" w:type="dxa"/>
        <w:tblLook w:val="04A0" w:firstRow="1" w:lastRow="0" w:firstColumn="1" w:lastColumn="0" w:noHBand="0" w:noVBand="1"/>
      </w:tblPr>
      <w:tblGrid>
        <w:gridCol w:w="6030"/>
        <w:gridCol w:w="1131"/>
        <w:gridCol w:w="3459"/>
      </w:tblGrid>
      <w:tr w:rsidR="001A5C88" w:rsidRPr="002B5C94" w14:paraId="48C931F3" w14:textId="77777777" w:rsidTr="001B4141">
        <w:tc>
          <w:tcPr>
            <w:tcW w:w="6030" w:type="dxa"/>
          </w:tcPr>
          <w:p w14:paraId="68222633" w14:textId="640CA57E" w:rsidR="001A5C88" w:rsidRPr="002B5C94" w:rsidRDefault="001A5C88" w:rsidP="00B31CB5">
            <w:pPr>
              <w:jc w:val="both"/>
              <w:rPr>
                <w:rFonts w:ascii="Oxfam TSTAR PRO" w:eastAsia="Times New Roman" w:hAnsi="Oxfam TSTAR PRO" w:cs="Times New Roman"/>
                <w:b/>
                <w:bCs/>
                <w:color w:val="000000"/>
                <w:sz w:val="24"/>
                <w:szCs w:val="22"/>
              </w:rPr>
            </w:pPr>
            <w:r w:rsidRPr="002B5C94">
              <w:rPr>
                <w:rFonts w:ascii="Oxfam TSTAR PRO" w:eastAsia="Times New Roman" w:hAnsi="Oxfam TSTAR PRO" w:cs="Times New Roman"/>
                <w:b/>
                <w:bCs/>
                <w:color w:val="000000"/>
                <w:sz w:val="24"/>
                <w:szCs w:val="22"/>
              </w:rPr>
              <w:t>Outputs</w:t>
            </w:r>
          </w:p>
        </w:tc>
        <w:tc>
          <w:tcPr>
            <w:tcW w:w="1131" w:type="dxa"/>
          </w:tcPr>
          <w:p w14:paraId="012057D6" w14:textId="37E0E5E0" w:rsidR="001A5C88" w:rsidRPr="002B5C94" w:rsidRDefault="001A5C88" w:rsidP="00B31CB5">
            <w:pPr>
              <w:jc w:val="both"/>
              <w:rPr>
                <w:rFonts w:ascii="Oxfam TSTAR PRO" w:eastAsia="Times New Roman" w:hAnsi="Oxfam TSTAR PRO" w:cs="Times New Roman"/>
                <w:b/>
                <w:bCs/>
                <w:color w:val="000000"/>
                <w:sz w:val="24"/>
                <w:szCs w:val="22"/>
              </w:rPr>
            </w:pPr>
            <w:r w:rsidRPr="002B5C94">
              <w:rPr>
                <w:rFonts w:ascii="Oxfam TSTAR PRO" w:eastAsia="Times New Roman" w:hAnsi="Oxfam TSTAR PRO" w:cs="Times New Roman"/>
                <w:b/>
                <w:bCs/>
                <w:color w:val="000000"/>
                <w:sz w:val="24"/>
                <w:szCs w:val="22"/>
              </w:rPr>
              <w:t>Timeline</w:t>
            </w:r>
            <w:r w:rsidR="00F526C9">
              <w:rPr>
                <w:rFonts w:ascii="Oxfam TSTAR PRO" w:eastAsia="Times New Roman" w:hAnsi="Oxfam TSTAR PRO" w:cs="Times New Roman"/>
                <w:b/>
                <w:bCs/>
                <w:color w:val="000000"/>
                <w:sz w:val="24"/>
                <w:szCs w:val="22"/>
              </w:rPr>
              <w:t xml:space="preserve"> (45</w:t>
            </w:r>
            <w:r w:rsidR="00E36191" w:rsidRPr="002B5C94">
              <w:rPr>
                <w:rFonts w:ascii="Oxfam TSTAR PRO" w:eastAsia="Times New Roman" w:hAnsi="Oxfam TSTAR PRO" w:cs="Times New Roman"/>
                <w:b/>
                <w:bCs/>
                <w:color w:val="000000"/>
                <w:sz w:val="24"/>
                <w:szCs w:val="22"/>
              </w:rPr>
              <w:t xml:space="preserve"> days)</w:t>
            </w:r>
          </w:p>
        </w:tc>
        <w:tc>
          <w:tcPr>
            <w:tcW w:w="3459" w:type="dxa"/>
          </w:tcPr>
          <w:p w14:paraId="50D65008" w14:textId="2E236B1E" w:rsidR="001A5C88" w:rsidRPr="002B5C94" w:rsidRDefault="001A5C88" w:rsidP="00B31CB5">
            <w:pPr>
              <w:jc w:val="both"/>
              <w:rPr>
                <w:rFonts w:ascii="Oxfam TSTAR PRO" w:eastAsia="Times New Roman" w:hAnsi="Oxfam TSTAR PRO" w:cs="Times New Roman"/>
                <w:b/>
                <w:bCs/>
                <w:color w:val="000000"/>
                <w:sz w:val="24"/>
                <w:szCs w:val="22"/>
              </w:rPr>
            </w:pPr>
            <w:r w:rsidRPr="002B5C94">
              <w:rPr>
                <w:rFonts w:ascii="Oxfam TSTAR PRO" w:eastAsia="Times New Roman" w:hAnsi="Oxfam TSTAR PRO" w:cs="Times New Roman"/>
                <w:b/>
                <w:bCs/>
                <w:color w:val="000000"/>
                <w:sz w:val="24"/>
                <w:szCs w:val="22"/>
              </w:rPr>
              <w:t>Comments</w:t>
            </w:r>
          </w:p>
        </w:tc>
      </w:tr>
      <w:tr w:rsidR="001A5C88" w:rsidRPr="002B5C94" w14:paraId="7F3E4BDA" w14:textId="77777777" w:rsidTr="001B4141">
        <w:tc>
          <w:tcPr>
            <w:tcW w:w="6030" w:type="dxa"/>
          </w:tcPr>
          <w:p w14:paraId="698E23EC" w14:textId="658046AE"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b/>
                <w:bCs/>
                <w:color w:val="000000"/>
                <w:sz w:val="22"/>
                <w:szCs w:val="22"/>
              </w:rPr>
              <w:t>Initial Report:</w:t>
            </w:r>
            <w:r w:rsidRPr="002B5C94">
              <w:rPr>
                <w:rFonts w:ascii="Oxfam TSTAR PRO" w:eastAsia="Times New Roman" w:hAnsi="Oxfam TSTAR PRO" w:cs="Times New Roman"/>
                <w:color w:val="000000"/>
                <w:sz w:val="22"/>
                <w:szCs w:val="22"/>
              </w:rPr>
              <w:t xml:space="preserve"> (this will be submitted before starting the </w:t>
            </w:r>
            <w:r w:rsidR="008F453D" w:rsidRPr="002B5C94">
              <w:rPr>
                <w:rFonts w:ascii="Oxfam TSTAR PRO" w:eastAsia="Times New Roman" w:hAnsi="Oxfam TSTAR PRO" w:cs="Times New Roman"/>
                <w:color w:val="000000"/>
                <w:sz w:val="22"/>
                <w:szCs w:val="22"/>
              </w:rPr>
              <w:t xml:space="preserve">assignment </w:t>
            </w:r>
            <w:r w:rsidRPr="002B5C94">
              <w:rPr>
                <w:rFonts w:ascii="Oxfam TSTAR PRO" w:eastAsia="Times New Roman" w:hAnsi="Oxfam TSTAR PRO" w:cs="Times New Roman"/>
                <w:color w:val="000000"/>
                <w:sz w:val="22"/>
                <w:szCs w:val="22"/>
              </w:rPr>
              <w:t xml:space="preserve">and after meetings with the MDF/Oxfam/WDD officials. These meetings can be virtual or in person.  </w:t>
            </w:r>
          </w:p>
          <w:p w14:paraId="0D04FD1D"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This may cover</w:t>
            </w:r>
          </w:p>
          <w:p w14:paraId="136EF5FD"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Consultant’s introduction, his/her relevance to the work.</w:t>
            </w:r>
          </w:p>
          <w:p w14:paraId="22DFA415" w14:textId="642439DE" w:rsidR="001A5C88" w:rsidRPr="002B5C94" w:rsidRDefault="00D75CBB"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How</w:t>
            </w:r>
            <w:r w:rsidR="001A5C88" w:rsidRPr="002B5C94">
              <w:rPr>
                <w:rFonts w:ascii="Oxfam TSTAR PRO" w:eastAsia="Times New Roman" w:hAnsi="Oxfam TSTAR PRO"/>
                <w:color w:val="000000"/>
              </w:rPr>
              <w:t xml:space="preserve"> he/she is going to start the </w:t>
            </w:r>
            <w:r w:rsidR="008F453D" w:rsidRPr="002B5C94">
              <w:rPr>
                <w:rFonts w:ascii="Oxfam TSTAR PRO" w:eastAsia="Times New Roman" w:hAnsi="Oxfam TSTAR PRO"/>
                <w:color w:val="000000"/>
              </w:rPr>
              <w:t xml:space="preserve">assignment </w:t>
            </w:r>
            <w:r w:rsidR="001A5C88" w:rsidRPr="002B5C94">
              <w:rPr>
                <w:rFonts w:ascii="Oxfam TSTAR PRO" w:eastAsia="Times New Roman" w:hAnsi="Oxfam TSTAR PRO"/>
                <w:color w:val="000000"/>
              </w:rPr>
              <w:t>(singularly or with a team) – If a team short introduction of team.</w:t>
            </w:r>
          </w:p>
          <w:p w14:paraId="78A683CE" w14:textId="36D6AFF0" w:rsidR="001A5C88" w:rsidRPr="002B5C94" w:rsidRDefault="00D75CBB"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From</w:t>
            </w:r>
            <w:r w:rsidR="008F453D" w:rsidRPr="002B5C94">
              <w:rPr>
                <w:rFonts w:ascii="Oxfam TSTAR PRO" w:eastAsia="Times New Roman" w:hAnsi="Oxfam TSTAR PRO"/>
                <w:color w:val="000000"/>
              </w:rPr>
              <w:t xml:space="preserve"> where (Karachi or as suggested by MDF/</w:t>
            </w:r>
            <w:r w:rsidR="00400E58" w:rsidRPr="002B5C94">
              <w:rPr>
                <w:rFonts w:ascii="Oxfam TSTAR PRO" w:eastAsia="Times New Roman" w:hAnsi="Oxfam TSTAR PRO"/>
                <w:color w:val="000000"/>
              </w:rPr>
              <w:t xml:space="preserve"> </w:t>
            </w:r>
            <w:r w:rsidR="008F453D" w:rsidRPr="002B5C94">
              <w:rPr>
                <w:rFonts w:ascii="Oxfam TSTAR PRO" w:eastAsia="Times New Roman" w:hAnsi="Oxfam TSTAR PRO"/>
                <w:color w:val="000000"/>
              </w:rPr>
              <w:t>Oxfam/</w:t>
            </w:r>
            <w:r w:rsidR="00400E58" w:rsidRPr="002B5C94">
              <w:rPr>
                <w:rFonts w:ascii="Oxfam TSTAR PRO" w:eastAsia="Times New Roman" w:hAnsi="Oxfam TSTAR PRO"/>
                <w:color w:val="000000"/>
              </w:rPr>
              <w:t xml:space="preserve"> </w:t>
            </w:r>
            <w:r w:rsidR="008F453D" w:rsidRPr="002B5C94">
              <w:rPr>
                <w:rFonts w:ascii="Oxfam TSTAR PRO" w:eastAsia="Times New Roman" w:hAnsi="Oxfam TSTAR PRO"/>
                <w:color w:val="000000"/>
              </w:rPr>
              <w:t xml:space="preserve">WDD </w:t>
            </w:r>
            <w:r w:rsidRPr="002B5C94">
              <w:rPr>
                <w:rFonts w:ascii="Oxfam TSTAR PRO" w:eastAsia="Times New Roman" w:hAnsi="Oxfam TSTAR PRO"/>
                <w:color w:val="000000"/>
              </w:rPr>
              <w:t>officials)</w:t>
            </w:r>
            <w:r w:rsidR="001A5C88" w:rsidRPr="002B5C94">
              <w:rPr>
                <w:rFonts w:ascii="Oxfam TSTAR PRO" w:eastAsia="Times New Roman" w:hAnsi="Oxfam TSTAR PRO"/>
                <w:color w:val="000000"/>
              </w:rPr>
              <w:t xml:space="preserve"> the start will be taken.</w:t>
            </w:r>
          </w:p>
          <w:p w14:paraId="57ED7C8E" w14:textId="5B86FB94" w:rsidR="00AE571C" w:rsidRPr="002B5C94" w:rsidRDefault="00AE571C"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Desk review of already existing helpline. </w:t>
            </w:r>
          </w:p>
          <w:p w14:paraId="271B6F4C" w14:textId="6CE901A6"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What are anticipated </w:t>
            </w:r>
            <w:r w:rsidR="008F453D" w:rsidRPr="002B5C94">
              <w:rPr>
                <w:rFonts w:ascii="Oxfam TSTAR PRO" w:eastAsia="Times New Roman" w:hAnsi="Oxfam TSTAR PRO"/>
                <w:color w:val="000000"/>
              </w:rPr>
              <w:t>hurdles?</w:t>
            </w:r>
            <w:r w:rsidRPr="002B5C94">
              <w:rPr>
                <w:rFonts w:ascii="Oxfam TSTAR PRO" w:eastAsia="Times New Roman" w:hAnsi="Oxfam TSTAR PRO"/>
                <w:color w:val="000000"/>
              </w:rPr>
              <w:t xml:space="preserve"> </w:t>
            </w:r>
          </w:p>
          <w:p w14:paraId="62897B04" w14:textId="21415B3C"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What can help </w:t>
            </w:r>
            <w:r w:rsidR="008F453D" w:rsidRPr="002B5C94">
              <w:rPr>
                <w:rFonts w:ascii="Oxfam TSTAR PRO" w:eastAsia="Times New Roman" w:hAnsi="Oxfam TSTAR PRO"/>
                <w:color w:val="000000"/>
              </w:rPr>
              <w:t>significantly?</w:t>
            </w:r>
            <w:r w:rsidRPr="002B5C94">
              <w:rPr>
                <w:rFonts w:ascii="Oxfam TSTAR PRO" w:eastAsia="Times New Roman" w:hAnsi="Oxfam TSTAR PRO"/>
                <w:color w:val="000000"/>
              </w:rPr>
              <w:t xml:space="preserve"> </w:t>
            </w:r>
          </w:p>
        </w:tc>
        <w:tc>
          <w:tcPr>
            <w:tcW w:w="1131" w:type="dxa"/>
          </w:tcPr>
          <w:p w14:paraId="4F414270" w14:textId="2D92CCD8" w:rsidR="001A5C88" w:rsidRPr="002B5C94" w:rsidRDefault="00E462B2" w:rsidP="00B31CB5">
            <w:pPr>
              <w:jc w:val="both"/>
              <w:rPr>
                <w:rFonts w:ascii="Oxfam TSTAR PRO" w:eastAsia="Times New Roman" w:hAnsi="Oxfam TSTAR PRO" w:cs="Times New Roman"/>
                <w:color w:val="000000"/>
                <w:sz w:val="22"/>
                <w:szCs w:val="22"/>
              </w:rPr>
            </w:pPr>
            <w:r>
              <w:rPr>
                <w:rFonts w:ascii="Oxfam TSTAR PRO" w:eastAsia="Times New Roman" w:hAnsi="Oxfam TSTAR PRO" w:cs="Times New Roman"/>
                <w:color w:val="000000"/>
                <w:sz w:val="22"/>
                <w:szCs w:val="22"/>
              </w:rPr>
              <w:t>September 05</w:t>
            </w:r>
            <w:r w:rsidR="008F453D" w:rsidRPr="002B5C94">
              <w:rPr>
                <w:rFonts w:ascii="Oxfam TSTAR PRO" w:eastAsia="Times New Roman" w:hAnsi="Oxfam TSTAR PRO" w:cs="Times New Roman"/>
                <w:color w:val="000000"/>
                <w:sz w:val="22"/>
                <w:szCs w:val="22"/>
              </w:rPr>
              <w:t>, 2022</w:t>
            </w:r>
          </w:p>
        </w:tc>
        <w:tc>
          <w:tcPr>
            <w:tcW w:w="3459" w:type="dxa"/>
          </w:tcPr>
          <w:p w14:paraId="159E9171"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 xml:space="preserve">Comments of MDF / Oxfam will be addressed </w:t>
            </w:r>
          </w:p>
        </w:tc>
      </w:tr>
      <w:tr w:rsidR="001A5C88" w:rsidRPr="002B5C94" w14:paraId="11BBE2CB" w14:textId="77777777" w:rsidTr="001B4141">
        <w:tc>
          <w:tcPr>
            <w:tcW w:w="6030" w:type="dxa"/>
          </w:tcPr>
          <w:p w14:paraId="13F0E60E"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b/>
                <w:bCs/>
                <w:color w:val="000000"/>
                <w:sz w:val="22"/>
                <w:szCs w:val="22"/>
              </w:rPr>
              <w:t>Mid-Assessment Report:</w:t>
            </w:r>
            <w:r w:rsidRPr="002B5C94">
              <w:rPr>
                <w:rFonts w:ascii="Oxfam TSTAR PRO" w:eastAsia="Times New Roman" w:hAnsi="Oxfam TSTAR PRO" w:cs="Times New Roman"/>
                <w:color w:val="000000"/>
                <w:sz w:val="22"/>
                <w:szCs w:val="22"/>
              </w:rPr>
              <w:t xml:space="preserve"> (this will be shared when the 50% of the work is done). This may cover </w:t>
            </w:r>
          </w:p>
          <w:p w14:paraId="1BB6644E"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Key findings </w:t>
            </w:r>
          </w:p>
          <w:p w14:paraId="3F32C72C"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Key challenges </w:t>
            </w:r>
          </w:p>
          <w:p w14:paraId="1A0FBDBA"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Key strengths </w:t>
            </w:r>
          </w:p>
          <w:p w14:paraId="68EE3AC5"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Key hurdles </w:t>
            </w:r>
          </w:p>
          <w:p w14:paraId="79D7B050"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Key proposals / suggestions </w:t>
            </w:r>
          </w:p>
          <w:p w14:paraId="517D8627" w14:textId="6B294176" w:rsidR="00DA7BFD" w:rsidRPr="002B5C94" w:rsidRDefault="00DA7BFD"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Presentation to MDF/Oxfam/WDD</w:t>
            </w:r>
          </w:p>
        </w:tc>
        <w:tc>
          <w:tcPr>
            <w:tcW w:w="1131" w:type="dxa"/>
          </w:tcPr>
          <w:p w14:paraId="57907463" w14:textId="24A4F76B" w:rsidR="001A5C88" w:rsidRPr="002B5C94" w:rsidRDefault="007E02B0" w:rsidP="00B31CB5">
            <w:pPr>
              <w:jc w:val="both"/>
              <w:rPr>
                <w:rFonts w:ascii="Oxfam TSTAR PRO" w:eastAsia="Times New Roman" w:hAnsi="Oxfam TSTAR PRO" w:cs="Times New Roman"/>
                <w:color w:val="000000"/>
                <w:sz w:val="22"/>
                <w:szCs w:val="22"/>
              </w:rPr>
            </w:pPr>
            <w:r>
              <w:rPr>
                <w:rFonts w:ascii="Oxfam TSTAR PRO" w:eastAsia="Times New Roman" w:hAnsi="Oxfam TSTAR PRO" w:cs="Times New Roman"/>
                <w:color w:val="000000"/>
                <w:sz w:val="22"/>
                <w:szCs w:val="22"/>
              </w:rPr>
              <w:t>September 25</w:t>
            </w:r>
            <w:r w:rsidR="008F453D" w:rsidRPr="002B5C94">
              <w:rPr>
                <w:rFonts w:ascii="Oxfam TSTAR PRO" w:eastAsia="Times New Roman" w:hAnsi="Oxfam TSTAR PRO" w:cs="Times New Roman"/>
                <w:color w:val="000000"/>
                <w:sz w:val="22"/>
                <w:szCs w:val="22"/>
              </w:rPr>
              <w:t>, 2022</w:t>
            </w:r>
          </w:p>
        </w:tc>
        <w:tc>
          <w:tcPr>
            <w:tcW w:w="3459" w:type="dxa"/>
          </w:tcPr>
          <w:p w14:paraId="5BCDDB38"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 xml:space="preserve">Comments of the MDF / Oxfam will be addressed. </w:t>
            </w:r>
          </w:p>
          <w:p w14:paraId="035FEAB5" w14:textId="2F844A58" w:rsidR="001A5C88" w:rsidRPr="002B5C94" w:rsidRDefault="001A5C88" w:rsidP="00B31CB5">
            <w:pPr>
              <w:jc w:val="both"/>
              <w:rPr>
                <w:rFonts w:ascii="Oxfam TSTAR PRO" w:eastAsia="Times New Roman" w:hAnsi="Oxfam TSTAR PRO" w:cs="Times New Roman"/>
                <w:color w:val="000000"/>
                <w:sz w:val="22"/>
                <w:szCs w:val="22"/>
              </w:rPr>
            </w:pPr>
          </w:p>
        </w:tc>
      </w:tr>
      <w:tr w:rsidR="001A5C88" w:rsidRPr="002B5C94" w14:paraId="32BC367C" w14:textId="77777777" w:rsidTr="001B4141">
        <w:tc>
          <w:tcPr>
            <w:tcW w:w="6030" w:type="dxa"/>
          </w:tcPr>
          <w:p w14:paraId="6FF852B2"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b/>
                <w:bCs/>
                <w:color w:val="000000"/>
                <w:sz w:val="22"/>
                <w:szCs w:val="22"/>
              </w:rPr>
              <w:t>Final Assessment Report:</w:t>
            </w:r>
            <w:r w:rsidRPr="002B5C94">
              <w:rPr>
                <w:rFonts w:ascii="Oxfam TSTAR PRO" w:eastAsia="Times New Roman" w:hAnsi="Oxfam TSTAR PRO" w:cs="Times New Roman"/>
                <w:color w:val="000000"/>
                <w:sz w:val="22"/>
                <w:szCs w:val="22"/>
              </w:rPr>
              <w:t xml:space="preserve"> (this will be shared when the work is completed). This may cover </w:t>
            </w:r>
          </w:p>
          <w:p w14:paraId="24896569"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lastRenderedPageBreak/>
              <w:t>Key findings (what can be helpful for the department to improve its performances and what is affecting it the most)</w:t>
            </w:r>
          </w:p>
          <w:p w14:paraId="4604329A"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Key challenges (what is available and what is not, and how it is affecting)</w:t>
            </w:r>
          </w:p>
          <w:p w14:paraId="2A162666"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Key strengths </w:t>
            </w:r>
          </w:p>
          <w:p w14:paraId="2ECBD279"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Key hurdles (legal, political, social and environmental aspects be considered)</w:t>
            </w:r>
          </w:p>
          <w:p w14:paraId="74FCD210"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Statistical Charts</w:t>
            </w:r>
          </w:p>
          <w:p w14:paraId="2213A5C0"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Database – analysis of the data</w:t>
            </w:r>
          </w:p>
          <w:p w14:paraId="66CA8CFE" w14:textId="77777777" w:rsidR="001A5C88" w:rsidRPr="002B5C94" w:rsidRDefault="001A5C88"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Key proposals / suggestions</w:t>
            </w:r>
          </w:p>
          <w:p w14:paraId="6951D524" w14:textId="77777777" w:rsidR="00D75CBB" w:rsidRPr="002B5C94" w:rsidRDefault="00D75CBB"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 xml:space="preserve">WDD Staff capacity development plan. </w:t>
            </w:r>
          </w:p>
          <w:p w14:paraId="27280028" w14:textId="036AC622" w:rsidR="00D75CBB" w:rsidRPr="002B5C94" w:rsidRDefault="00D75CBB" w:rsidP="00B31CB5">
            <w:pPr>
              <w:pStyle w:val="ListParagraph"/>
              <w:numPr>
                <w:ilvl w:val="0"/>
                <w:numId w:val="3"/>
              </w:numPr>
              <w:spacing w:after="0" w:line="240" w:lineRule="auto"/>
              <w:jc w:val="both"/>
              <w:rPr>
                <w:rFonts w:ascii="Oxfam TSTAR PRO" w:eastAsia="Times New Roman" w:hAnsi="Oxfam TSTAR PRO"/>
                <w:color w:val="000000"/>
              </w:rPr>
            </w:pPr>
            <w:r w:rsidRPr="002B5C94">
              <w:rPr>
                <w:rFonts w:ascii="Oxfam TSTAR PRO" w:eastAsia="Times New Roman" w:hAnsi="Oxfam TSTAR PRO"/>
                <w:color w:val="000000"/>
              </w:rPr>
              <w:t>Effective monitoring of WDD Staff performance</w:t>
            </w:r>
          </w:p>
          <w:p w14:paraId="038FC8BD" w14:textId="77777777" w:rsidR="001A5C88" w:rsidRPr="002B5C94" w:rsidRDefault="001A5C88" w:rsidP="00B31CB5">
            <w:pPr>
              <w:pStyle w:val="ListParagraph"/>
              <w:spacing w:after="0" w:line="240" w:lineRule="auto"/>
              <w:jc w:val="both"/>
              <w:rPr>
                <w:rFonts w:ascii="Oxfam TSTAR PRO" w:eastAsia="Times New Roman" w:hAnsi="Oxfam TSTAR PRO"/>
                <w:color w:val="000000"/>
              </w:rPr>
            </w:pPr>
          </w:p>
        </w:tc>
        <w:tc>
          <w:tcPr>
            <w:tcW w:w="1131" w:type="dxa"/>
          </w:tcPr>
          <w:p w14:paraId="3E14B3AE" w14:textId="1646AE00" w:rsidR="001A5C88" w:rsidRPr="002B5C94" w:rsidRDefault="00E462B2" w:rsidP="00E462B2">
            <w:pPr>
              <w:jc w:val="both"/>
              <w:rPr>
                <w:rFonts w:ascii="Oxfam TSTAR PRO" w:eastAsia="Times New Roman" w:hAnsi="Oxfam TSTAR PRO" w:cs="Times New Roman"/>
                <w:color w:val="000000"/>
                <w:sz w:val="22"/>
                <w:szCs w:val="22"/>
              </w:rPr>
            </w:pPr>
            <w:r>
              <w:rPr>
                <w:rFonts w:ascii="Oxfam TSTAR PRO" w:eastAsia="Times New Roman" w:hAnsi="Oxfam TSTAR PRO" w:cs="Times New Roman"/>
                <w:color w:val="000000"/>
                <w:sz w:val="22"/>
                <w:szCs w:val="22"/>
              </w:rPr>
              <w:lastRenderedPageBreak/>
              <w:t xml:space="preserve">October </w:t>
            </w:r>
            <w:r w:rsidR="007E02B0">
              <w:rPr>
                <w:rFonts w:ascii="Oxfam TSTAR PRO" w:eastAsia="Times New Roman" w:hAnsi="Oxfam TSTAR PRO" w:cs="Times New Roman"/>
                <w:color w:val="000000"/>
                <w:sz w:val="22"/>
                <w:szCs w:val="22"/>
              </w:rPr>
              <w:t>10</w:t>
            </w:r>
            <w:r w:rsidR="008F453D" w:rsidRPr="002B5C94">
              <w:rPr>
                <w:rFonts w:ascii="Oxfam TSTAR PRO" w:eastAsia="Times New Roman" w:hAnsi="Oxfam TSTAR PRO" w:cs="Times New Roman"/>
                <w:color w:val="000000"/>
                <w:sz w:val="22"/>
                <w:szCs w:val="22"/>
              </w:rPr>
              <w:t>, 2022</w:t>
            </w:r>
          </w:p>
        </w:tc>
        <w:tc>
          <w:tcPr>
            <w:tcW w:w="3459" w:type="dxa"/>
          </w:tcPr>
          <w:p w14:paraId="3B3DFCD1"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Comments of MDF / Oxfam will be addressed.</w:t>
            </w:r>
          </w:p>
          <w:p w14:paraId="5418B943" w14:textId="4FC0AD17" w:rsidR="001A5C88" w:rsidRPr="002B5C94" w:rsidRDefault="008F453D"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lastRenderedPageBreak/>
              <w:t>How</w:t>
            </w:r>
            <w:r w:rsidR="001A5C88" w:rsidRPr="002B5C94">
              <w:rPr>
                <w:rFonts w:ascii="Oxfam TSTAR PRO" w:eastAsia="Times New Roman" w:hAnsi="Oxfam TSTAR PRO" w:cs="Times New Roman"/>
                <w:color w:val="000000"/>
                <w:sz w:val="22"/>
                <w:szCs w:val="22"/>
              </w:rPr>
              <w:t xml:space="preserve"> WDD’s work is associated with other departments (government and non-government) and how it can enhance its coordination as well as make realistic plans). </w:t>
            </w:r>
          </w:p>
          <w:p w14:paraId="29A4CF94" w14:textId="0124D7BB"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 xml:space="preserve"> </w:t>
            </w:r>
          </w:p>
        </w:tc>
      </w:tr>
      <w:tr w:rsidR="001A5C88" w:rsidRPr="002B5C94" w14:paraId="74D16F94" w14:textId="77777777" w:rsidTr="001B4141">
        <w:tc>
          <w:tcPr>
            <w:tcW w:w="6030" w:type="dxa"/>
          </w:tcPr>
          <w:p w14:paraId="42D18049"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lastRenderedPageBreak/>
              <w:t xml:space="preserve">Presentation to be given to the MDF/OXFAM and WDD officials </w:t>
            </w:r>
          </w:p>
        </w:tc>
        <w:tc>
          <w:tcPr>
            <w:tcW w:w="1131" w:type="dxa"/>
          </w:tcPr>
          <w:p w14:paraId="7A335658" w14:textId="48DEC906" w:rsidR="001A5C88" w:rsidRPr="002B5C94" w:rsidRDefault="00D75CBB" w:rsidP="00E462B2">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October</w:t>
            </w:r>
            <w:r w:rsidR="00245A3B">
              <w:rPr>
                <w:rFonts w:ascii="Oxfam TSTAR PRO" w:eastAsia="Times New Roman" w:hAnsi="Oxfam TSTAR PRO" w:cs="Times New Roman"/>
                <w:color w:val="000000"/>
                <w:sz w:val="22"/>
                <w:szCs w:val="22"/>
              </w:rPr>
              <w:t xml:space="preserve"> 14</w:t>
            </w:r>
            <w:r w:rsidR="00E462B2">
              <w:rPr>
                <w:rFonts w:ascii="Oxfam TSTAR PRO" w:eastAsia="Times New Roman" w:hAnsi="Oxfam TSTAR PRO" w:cs="Times New Roman"/>
                <w:color w:val="000000"/>
                <w:sz w:val="22"/>
                <w:szCs w:val="22"/>
              </w:rPr>
              <w:t>,</w:t>
            </w:r>
            <w:r w:rsidRPr="002B5C94">
              <w:rPr>
                <w:rFonts w:ascii="Oxfam TSTAR PRO" w:eastAsia="Times New Roman" w:hAnsi="Oxfam TSTAR PRO" w:cs="Times New Roman"/>
                <w:color w:val="000000"/>
                <w:sz w:val="22"/>
                <w:szCs w:val="22"/>
              </w:rPr>
              <w:t xml:space="preserve"> 2022</w:t>
            </w:r>
          </w:p>
        </w:tc>
        <w:tc>
          <w:tcPr>
            <w:tcW w:w="3459" w:type="dxa"/>
          </w:tcPr>
          <w:p w14:paraId="1E846867"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Comments of MDF / Oxfam will be addressed</w:t>
            </w:r>
          </w:p>
          <w:p w14:paraId="58A609C3" w14:textId="77777777" w:rsidR="001A5C88" w:rsidRPr="002B5C94" w:rsidRDefault="001A5C88" w:rsidP="00B31CB5">
            <w:pPr>
              <w:jc w:val="both"/>
              <w:rPr>
                <w:rFonts w:ascii="Oxfam TSTAR PRO" w:eastAsia="Times New Roman" w:hAnsi="Oxfam TSTAR PRO" w:cs="Times New Roman"/>
                <w:color w:val="000000"/>
                <w:sz w:val="22"/>
                <w:szCs w:val="22"/>
              </w:rPr>
            </w:pPr>
            <w:r w:rsidRPr="002B5C94">
              <w:rPr>
                <w:rFonts w:ascii="Oxfam TSTAR PRO" w:eastAsia="Times New Roman" w:hAnsi="Oxfam TSTAR PRO" w:cs="Times New Roman"/>
                <w:color w:val="000000"/>
                <w:sz w:val="22"/>
                <w:szCs w:val="22"/>
              </w:rPr>
              <w:t xml:space="preserve">PPT presentation with images of field work </w:t>
            </w:r>
          </w:p>
        </w:tc>
      </w:tr>
    </w:tbl>
    <w:p w14:paraId="06A3AAB5" w14:textId="77777777" w:rsidR="00C74ED3" w:rsidRPr="002B5C94" w:rsidRDefault="00C74ED3" w:rsidP="00B31CB5">
      <w:pPr>
        <w:jc w:val="both"/>
        <w:rPr>
          <w:rFonts w:ascii="Oxfam TSTAR PRO" w:hAnsi="Oxfam TSTAR PRO" w:cs="Times New Roman"/>
          <w:sz w:val="22"/>
          <w:szCs w:val="22"/>
        </w:rPr>
      </w:pPr>
    </w:p>
    <w:p w14:paraId="1FA0ECC2" w14:textId="77777777" w:rsidR="001A5C88" w:rsidRPr="00F228EB" w:rsidRDefault="001A5C88"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Deliverables:</w:t>
      </w:r>
    </w:p>
    <w:p w14:paraId="6283B5A1" w14:textId="71DBCC1C" w:rsidR="00D75CBB" w:rsidRPr="002B5C94" w:rsidRDefault="00D75CBB"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xml:space="preserve">Inception Report </w:t>
      </w:r>
    </w:p>
    <w:p w14:paraId="7BA7A10B" w14:textId="57008A4D" w:rsidR="001A5C88" w:rsidRPr="002B5C94" w:rsidRDefault="001A5C88"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xml:space="preserve">Initial </w:t>
      </w:r>
      <w:r w:rsidR="00D75CBB" w:rsidRPr="002B5C94">
        <w:rPr>
          <w:rFonts w:ascii="Oxfam TSTAR PRO" w:hAnsi="Oxfam TSTAR PRO" w:cs="Times New Roman"/>
          <w:sz w:val="22"/>
          <w:szCs w:val="22"/>
        </w:rPr>
        <w:t>Draft of SOPs</w:t>
      </w:r>
      <w:r w:rsidR="0086236B" w:rsidRPr="002B5C94">
        <w:rPr>
          <w:rFonts w:ascii="Oxfam TSTAR PRO" w:hAnsi="Oxfam TSTAR PRO" w:cs="Times New Roman"/>
          <w:sz w:val="22"/>
          <w:szCs w:val="22"/>
        </w:rPr>
        <w:t xml:space="preserve"> for Helpline (1094)</w:t>
      </w:r>
      <w:r w:rsidRPr="002B5C94">
        <w:rPr>
          <w:rFonts w:ascii="Oxfam TSTAR PRO" w:hAnsi="Oxfam TSTAR PRO" w:cs="Times New Roman"/>
          <w:sz w:val="22"/>
          <w:szCs w:val="22"/>
        </w:rPr>
        <w:t xml:space="preserve"> </w:t>
      </w:r>
    </w:p>
    <w:p w14:paraId="68DA29A4" w14:textId="3823286A" w:rsidR="001A5C88" w:rsidRPr="002B5C94" w:rsidRDefault="00D75CBB"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Mid-assessment R</w:t>
      </w:r>
      <w:r w:rsidR="001A5C88" w:rsidRPr="002B5C94">
        <w:rPr>
          <w:rFonts w:ascii="Oxfam TSTAR PRO" w:hAnsi="Oxfam TSTAR PRO" w:cs="Times New Roman"/>
          <w:sz w:val="22"/>
          <w:szCs w:val="22"/>
        </w:rPr>
        <w:t xml:space="preserve">eport </w:t>
      </w:r>
    </w:p>
    <w:p w14:paraId="37D24818" w14:textId="4AE3FE63" w:rsidR="0046276D" w:rsidRPr="002B5C94" w:rsidRDefault="0046276D"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xml:space="preserve">Qualitative and quantitative reports of the available data of helpline 1094 </w:t>
      </w:r>
    </w:p>
    <w:p w14:paraId="147C6228" w14:textId="2DDAAA4A" w:rsidR="001A5C88" w:rsidRPr="002B5C94" w:rsidRDefault="00D75CBB"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xml:space="preserve">Final Draft of </w:t>
      </w:r>
      <w:r w:rsidR="0086236B" w:rsidRPr="002B5C94">
        <w:rPr>
          <w:rFonts w:ascii="Oxfam TSTAR PRO" w:hAnsi="Oxfam TSTAR PRO" w:cs="Times New Roman"/>
          <w:sz w:val="22"/>
          <w:szCs w:val="22"/>
        </w:rPr>
        <w:t>Effective Helpline (1094)</w:t>
      </w:r>
      <w:r w:rsidR="00073945" w:rsidRPr="002B5C94">
        <w:rPr>
          <w:rFonts w:ascii="Oxfam TSTAR PRO" w:hAnsi="Oxfam TSTAR PRO" w:cs="Times New Roman"/>
          <w:sz w:val="22"/>
          <w:szCs w:val="22"/>
        </w:rPr>
        <w:t xml:space="preserve"> model</w:t>
      </w:r>
      <w:r w:rsidRPr="002B5C94">
        <w:rPr>
          <w:rFonts w:ascii="Oxfam TSTAR PRO" w:hAnsi="Oxfam TSTAR PRO" w:cs="Times New Roman"/>
          <w:sz w:val="22"/>
          <w:szCs w:val="22"/>
        </w:rPr>
        <w:t xml:space="preserve"> with </w:t>
      </w:r>
      <w:r w:rsidR="001A5C88" w:rsidRPr="002B5C94">
        <w:rPr>
          <w:rFonts w:ascii="Oxfam TSTAR PRO" w:hAnsi="Oxfam TSTAR PRO" w:cs="Times New Roman"/>
          <w:sz w:val="22"/>
          <w:szCs w:val="22"/>
        </w:rPr>
        <w:t xml:space="preserve">Final report </w:t>
      </w:r>
      <w:r w:rsidR="00073945" w:rsidRPr="002B5C94">
        <w:rPr>
          <w:rFonts w:ascii="Oxfam TSTAR PRO" w:hAnsi="Oxfam TSTAR PRO" w:cs="Times New Roman"/>
          <w:sz w:val="22"/>
          <w:szCs w:val="22"/>
        </w:rPr>
        <w:t>with helpline implementation plan</w:t>
      </w:r>
    </w:p>
    <w:p w14:paraId="59CD678B" w14:textId="398E7BD8" w:rsidR="001A5C88" w:rsidRPr="002B5C94" w:rsidRDefault="001A5C88"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Presentation</w:t>
      </w:r>
      <w:r w:rsidR="00D75CBB" w:rsidRPr="002B5C94">
        <w:rPr>
          <w:rFonts w:ascii="Oxfam TSTAR PRO" w:hAnsi="Oxfam TSTAR PRO" w:cs="Times New Roman"/>
          <w:sz w:val="22"/>
          <w:szCs w:val="22"/>
        </w:rPr>
        <w:t xml:space="preserve"> to </w:t>
      </w:r>
      <w:proofErr w:type="spellStart"/>
      <w:r w:rsidR="00D75CBB" w:rsidRPr="002B5C94">
        <w:rPr>
          <w:rFonts w:ascii="Oxfam TSTAR PRO" w:hAnsi="Oxfam TSTAR PRO" w:cs="Times New Roman"/>
          <w:sz w:val="22"/>
          <w:szCs w:val="22"/>
        </w:rPr>
        <w:t>OiP</w:t>
      </w:r>
      <w:proofErr w:type="spellEnd"/>
      <w:r w:rsidR="00D75CBB" w:rsidRPr="002B5C94">
        <w:rPr>
          <w:rFonts w:ascii="Oxfam TSTAR PRO" w:hAnsi="Oxfam TSTAR PRO" w:cs="Times New Roman"/>
          <w:sz w:val="22"/>
          <w:szCs w:val="22"/>
        </w:rPr>
        <w:t>, WDD and MDF</w:t>
      </w:r>
      <w:r w:rsidRPr="002B5C94">
        <w:rPr>
          <w:rFonts w:ascii="Oxfam TSTAR PRO" w:hAnsi="Oxfam TSTAR PRO" w:cs="Times New Roman"/>
          <w:sz w:val="22"/>
          <w:szCs w:val="22"/>
        </w:rPr>
        <w:t xml:space="preserve"> </w:t>
      </w:r>
    </w:p>
    <w:p w14:paraId="08F24DE4" w14:textId="77777777" w:rsidR="00E36191" w:rsidRPr="002B5C94" w:rsidRDefault="00E36191" w:rsidP="00B31CB5">
      <w:pPr>
        <w:jc w:val="both"/>
        <w:rPr>
          <w:rFonts w:ascii="Oxfam TSTAR PRO" w:eastAsia="Arial" w:hAnsi="Oxfam TSTAR PRO"/>
          <w:b/>
          <w:color w:val="002060"/>
          <w:sz w:val="28"/>
        </w:rPr>
      </w:pPr>
    </w:p>
    <w:p w14:paraId="711EEC89" w14:textId="3926C54B" w:rsidR="00B31CB5" w:rsidRPr="00F228EB" w:rsidRDefault="00B31CB5"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Specific Inputs to be Provided by The Funding Authority</w:t>
      </w:r>
    </w:p>
    <w:p w14:paraId="52A2E5C4" w14:textId="4E9BEDF5" w:rsidR="00E36191" w:rsidRDefault="00B31CB5" w:rsidP="00B31CB5">
      <w:pPr>
        <w:jc w:val="both"/>
        <w:rPr>
          <w:rFonts w:ascii="Oxfam TSTAR PRO" w:hAnsi="Oxfam TSTAR PRO"/>
        </w:rPr>
      </w:pPr>
      <w:r w:rsidRPr="002B5C94">
        <w:rPr>
          <w:rFonts w:ascii="Oxfam TSTAR PRO" w:hAnsi="Oxfam TSTAR PRO"/>
        </w:rPr>
        <w:t>Each deliverable is to be submitted to the funding authority for quality control and validation. Based on the comments and recommendations received, deliverables may need to be updated and finalized prior to formal approval by the funding authority and WDD.</w:t>
      </w:r>
    </w:p>
    <w:p w14:paraId="6BCF266F" w14:textId="77777777" w:rsidR="007E02B0" w:rsidRPr="00F228EB" w:rsidRDefault="007E02B0" w:rsidP="00B31CB5">
      <w:pPr>
        <w:jc w:val="both"/>
        <w:rPr>
          <w:rFonts w:ascii="Oxfam TSTAR PRO" w:eastAsia="Arial" w:hAnsi="Oxfam TSTAR PRO"/>
          <w:b/>
          <w:color w:val="002060"/>
          <w:sz w:val="28"/>
        </w:rPr>
      </w:pPr>
    </w:p>
    <w:p w14:paraId="79FBA190" w14:textId="29EB3703" w:rsidR="001A5C88" w:rsidRPr="00F228EB" w:rsidRDefault="001A5C88"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Required Skills and Competencies</w:t>
      </w:r>
    </w:p>
    <w:p w14:paraId="410EA99E" w14:textId="1901F7EC" w:rsidR="001A5C88" w:rsidRPr="002B5C94" w:rsidRDefault="00D75CBB"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More than 5</w:t>
      </w:r>
      <w:r w:rsidR="001A5C88" w:rsidRPr="002B5C94">
        <w:rPr>
          <w:rFonts w:ascii="Oxfam TSTAR PRO" w:hAnsi="Oxfam TSTAR PRO" w:cs="Times New Roman"/>
          <w:sz w:val="22"/>
          <w:szCs w:val="22"/>
        </w:rPr>
        <w:t xml:space="preserve"> years of experience in development sector and having advanced knowledge of women rights, gender issues and pro-women laws. </w:t>
      </w:r>
    </w:p>
    <w:p w14:paraId="60F63036" w14:textId="16774834" w:rsidR="009C5B42" w:rsidRPr="002B5C94" w:rsidRDefault="009C5B42"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xml:space="preserve">Advance university degree in social sciences </w:t>
      </w:r>
      <w:r w:rsidR="00B31CB5" w:rsidRPr="002B5C94">
        <w:rPr>
          <w:rFonts w:ascii="Oxfam TSTAR PRO" w:hAnsi="Oxfam TSTAR PRO" w:cs="Times New Roman"/>
          <w:sz w:val="22"/>
          <w:szCs w:val="22"/>
        </w:rPr>
        <w:t xml:space="preserve">(ample knowledge of Computer Science is additional value) from HEC recognized university or equivalent, </w:t>
      </w:r>
      <w:r w:rsidRPr="002B5C94">
        <w:rPr>
          <w:rFonts w:ascii="Oxfam TSTAR PRO" w:hAnsi="Oxfam TSTAR PRO" w:cs="Times New Roman"/>
          <w:sz w:val="22"/>
          <w:szCs w:val="22"/>
        </w:rPr>
        <w:t>with work experience in GBV/VAW prevention and response interventions including in gender related data analysis and research.</w:t>
      </w:r>
    </w:p>
    <w:p w14:paraId="6A8DF2E7" w14:textId="27C1097D" w:rsidR="001A5C88" w:rsidRPr="002B5C94" w:rsidRDefault="001A5C88"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xml:space="preserve">Advanced knowledge of MS Office package and grip on usage of relevant tools. </w:t>
      </w:r>
    </w:p>
    <w:p w14:paraId="16E85AAB" w14:textId="45FA0D19" w:rsidR="009C5B42" w:rsidRPr="002B5C94" w:rsidRDefault="009C5B42"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Minimum 7 years of experience in gender and statistics</w:t>
      </w:r>
    </w:p>
    <w:p w14:paraId="6AEAFCE7" w14:textId="58840A81" w:rsidR="009C5B42" w:rsidRPr="002B5C94" w:rsidRDefault="0046276D"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Expertise</w:t>
      </w:r>
      <w:r w:rsidR="009C5B42" w:rsidRPr="002B5C94">
        <w:rPr>
          <w:rFonts w:ascii="Oxfam TSTAR PRO" w:hAnsi="Oxfam TSTAR PRO" w:cs="Times New Roman"/>
          <w:sz w:val="22"/>
          <w:szCs w:val="22"/>
        </w:rPr>
        <w:t xml:space="preserve"> in both quantitative and qualitative data analysis</w:t>
      </w:r>
    </w:p>
    <w:p w14:paraId="53F51F41" w14:textId="78F2A818" w:rsidR="009C5B42" w:rsidRPr="002B5C94" w:rsidRDefault="009C5B42"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Proven experience in using statistical software, SPSS or any other related software</w:t>
      </w:r>
    </w:p>
    <w:p w14:paraId="7DBCEBD5" w14:textId="163D43B7" w:rsidR="009C5B42" w:rsidRPr="002B5C94" w:rsidRDefault="009C5B42"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Experience of engaging with government departments and policy makers and demonstrated familiarity of VAW and dynamics in Pakistan.</w:t>
      </w:r>
    </w:p>
    <w:p w14:paraId="53B047CF" w14:textId="475B93CE" w:rsidR="009C5B42" w:rsidRPr="002B5C94" w:rsidRDefault="009C5B42"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Knowledge of working with helplines and prevention and response mechanism for GBV.</w:t>
      </w:r>
    </w:p>
    <w:p w14:paraId="2CBFACBD" w14:textId="1F4214E3" w:rsidR="009C5B42" w:rsidRPr="002B5C94" w:rsidRDefault="009C5B42"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Ability to work with, and review data and develop relevant communication approaches/tools to present findings in user friendly manner.</w:t>
      </w:r>
    </w:p>
    <w:p w14:paraId="3395DA66" w14:textId="2C5DED6B" w:rsidR="009C5B42" w:rsidRPr="002B5C94" w:rsidRDefault="009C5B42" w:rsidP="00B31CB5">
      <w:pPr>
        <w:numPr>
          <w:ilvl w:val="0"/>
          <w:numId w:val="7"/>
        </w:numPr>
        <w:shd w:val="clear" w:color="auto" w:fill="FFFFFF"/>
        <w:jc w:val="both"/>
        <w:rPr>
          <w:rFonts w:ascii="Oxfam TSTAR PRO" w:hAnsi="Oxfam TSTAR PRO" w:cs="Times New Roman"/>
          <w:sz w:val="22"/>
          <w:szCs w:val="22"/>
        </w:rPr>
      </w:pPr>
      <w:r w:rsidRPr="002B5C94">
        <w:rPr>
          <w:rFonts w:ascii="Oxfam TSTAR PRO" w:hAnsi="Oxfam TSTAR PRO" w:cs="Times New Roman"/>
          <w:sz w:val="22"/>
          <w:szCs w:val="22"/>
        </w:rPr>
        <w:t> Excellent analytical, presentation and writing skills</w:t>
      </w:r>
    </w:p>
    <w:p w14:paraId="54D6C1FD" w14:textId="77777777" w:rsidR="00B31CB5" w:rsidRPr="002B5C94" w:rsidRDefault="00B31CB5" w:rsidP="00B31CB5">
      <w:pPr>
        <w:shd w:val="clear" w:color="auto" w:fill="FFFFFF"/>
        <w:ind w:left="360"/>
        <w:jc w:val="both"/>
        <w:rPr>
          <w:rFonts w:ascii="Oxfam TSTAR PRO" w:hAnsi="Oxfam TSTAR PRO"/>
        </w:rPr>
      </w:pPr>
    </w:p>
    <w:p w14:paraId="5C8E2B13" w14:textId="5C61DC23" w:rsidR="00B31CB5" w:rsidRPr="002B5C94" w:rsidRDefault="00B31CB5" w:rsidP="00B31CB5">
      <w:pPr>
        <w:jc w:val="both"/>
        <w:rPr>
          <w:rFonts w:ascii="Oxfam TSTAR PRO" w:hAnsi="Oxfam TSTAR PRO" w:cs="Times New Roman"/>
          <w:sz w:val="22"/>
          <w:szCs w:val="22"/>
        </w:rPr>
      </w:pPr>
      <w:r w:rsidRPr="002B5C94">
        <w:rPr>
          <w:rFonts w:ascii="Oxfam TSTAR PRO" w:hAnsi="Oxfam TSTAR PRO" w:cs="Times New Roman"/>
          <w:sz w:val="22"/>
          <w:szCs w:val="22"/>
        </w:rPr>
        <w:t>The firm/consultant will report to the Project Manager MDF and work in close collaboration with other relevant stakeholders.</w:t>
      </w:r>
    </w:p>
    <w:p w14:paraId="2A69EC6D" w14:textId="0FFDA518" w:rsidR="00B31CB5" w:rsidRPr="002B5C94" w:rsidRDefault="00B31CB5" w:rsidP="00B31CB5">
      <w:pPr>
        <w:jc w:val="both"/>
        <w:rPr>
          <w:rFonts w:ascii="Oxfam TSTAR PRO" w:hAnsi="Oxfam TSTAR PRO" w:cs="Times New Roman"/>
          <w:sz w:val="22"/>
          <w:szCs w:val="22"/>
        </w:rPr>
      </w:pPr>
      <w:r w:rsidRPr="002B5C94">
        <w:rPr>
          <w:rFonts w:ascii="Oxfam TSTAR PRO" w:hAnsi="Oxfam TSTAR PRO" w:cs="Times New Roman"/>
          <w:sz w:val="22"/>
          <w:szCs w:val="22"/>
        </w:rPr>
        <w:t>Contractual arrangements will be detailed in the appointment letter. Payments will be made based on the successful completion of the deliverables listed above, subject to quality control and validation by the Project Manager MDF, other key stakeholders and WDD.</w:t>
      </w:r>
    </w:p>
    <w:p w14:paraId="671EC0AE" w14:textId="77777777" w:rsidR="00B31CB5" w:rsidRPr="002B5C94" w:rsidRDefault="00B31CB5" w:rsidP="00B31CB5">
      <w:pPr>
        <w:jc w:val="both"/>
        <w:rPr>
          <w:rFonts w:ascii="Oxfam TSTAR PRO" w:hAnsi="Oxfam TSTAR PRO" w:cs="Times New Roman"/>
          <w:sz w:val="22"/>
          <w:szCs w:val="22"/>
        </w:rPr>
      </w:pPr>
    </w:p>
    <w:p w14:paraId="0874B423" w14:textId="77777777" w:rsidR="001B4141" w:rsidRDefault="001B4141">
      <w:pPr>
        <w:spacing w:after="160" w:line="259" w:lineRule="auto"/>
        <w:rPr>
          <w:rFonts w:ascii="Oxfam Headline" w:hAnsi="Oxfam Headline"/>
          <w:b/>
          <w:bCs/>
          <w:color w:val="92D050"/>
          <w:sz w:val="28"/>
          <w:szCs w:val="28"/>
        </w:rPr>
      </w:pPr>
      <w:bookmarkStart w:id="0" w:name="_Hlk111165761"/>
      <w:r>
        <w:rPr>
          <w:rFonts w:ascii="Oxfam Headline" w:hAnsi="Oxfam Headline"/>
          <w:b/>
          <w:bCs/>
          <w:color w:val="92D050"/>
          <w:sz w:val="28"/>
          <w:szCs w:val="28"/>
        </w:rPr>
        <w:br w:type="page"/>
      </w:r>
    </w:p>
    <w:p w14:paraId="6BA96F5D" w14:textId="13DFB6CE" w:rsidR="00F228EB" w:rsidRPr="0096278F" w:rsidRDefault="00F228EB" w:rsidP="00F228EB">
      <w:pPr>
        <w:jc w:val="both"/>
        <w:rPr>
          <w:rFonts w:ascii="Oxfam Headline" w:hAnsi="Oxfam Headline"/>
          <w:b/>
          <w:bCs/>
          <w:color w:val="92D050"/>
          <w:sz w:val="28"/>
          <w:szCs w:val="28"/>
        </w:rPr>
      </w:pPr>
      <w:r w:rsidRPr="0096278F">
        <w:rPr>
          <w:rFonts w:ascii="Oxfam Headline" w:hAnsi="Oxfam Headline"/>
          <w:b/>
          <w:bCs/>
          <w:color w:val="92D050"/>
          <w:sz w:val="28"/>
          <w:szCs w:val="28"/>
        </w:rPr>
        <w:lastRenderedPageBreak/>
        <w:t>Proposal Submission Instructions</w:t>
      </w:r>
    </w:p>
    <w:p w14:paraId="5E224336" w14:textId="77777777" w:rsidR="00F228EB" w:rsidRPr="00E076AE" w:rsidRDefault="00F228EB" w:rsidP="00E462B2">
      <w:pPr>
        <w:pStyle w:val="ListParagraph"/>
        <w:spacing w:after="0"/>
        <w:jc w:val="both"/>
        <w:rPr>
          <w:rFonts w:ascii="Oxfam TSTAR PRO" w:hAnsi="Oxfam TSTAR PRO"/>
        </w:rPr>
      </w:pPr>
      <w:r w:rsidRPr="00E076AE">
        <w:rPr>
          <w:rFonts w:ascii="Oxfam TSTAR PRO" w:hAnsi="Oxfam TSTAR PRO"/>
        </w:rPr>
        <w:t>The assignment will require the consultant to submit the following:</w:t>
      </w:r>
    </w:p>
    <w:p w14:paraId="63795558" w14:textId="77777777" w:rsidR="00F228EB" w:rsidRPr="00C87018" w:rsidRDefault="00F228EB" w:rsidP="00F228EB">
      <w:pPr>
        <w:pStyle w:val="ListParagraph"/>
        <w:numPr>
          <w:ilvl w:val="0"/>
          <w:numId w:val="15"/>
        </w:numPr>
        <w:spacing w:after="0" w:line="240" w:lineRule="auto"/>
        <w:rPr>
          <w:rFonts w:eastAsia="Times New Roman"/>
        </w:rPr>
      </w:pPr>
      <w:r w:rsidRPr="00E076AE">
        <w:rPr>
          <w:rFonts w:ascii="Oxfam TSTAR PRO" w:hAnsi="Oxfam TSTAR PRO"/>
        </w:rPr>
        <w:t xml:space="preserve">Technical Proposal along with financial proposal (not more than five (5) pages) which reflect value for money. The proposal should provide a deliverable-based workplan as per workdays of the consultant to have clear idea of value of time and cost to each deliverable. The proposal should also elaborate how Safeguarding will be ensured during execution of the designed process. The consultant or team of consultants should establish their capability reference in relation to the desired scope of work as per </w:t>
      </w:r>
      <w:proofErr w:type="spellStart"/>
      <w:r w:rsidRPr="00E076AE">
        <w:rPr>
          <w:rFonts w:ascii="Oxfam TSTAR PRO" w:hAnsi="Oxfam TSTAR PRO"/>
        </w:rPr>
        <w:t>ToRs</w:t>
      </w:r>
      <w:proofErr w:type="spellEnd"/>
      <w:r w:rsidRPr="00E076AE">
        <w:rPr>
          <w:rFonts w:ascii="Oxfam TSTAR PRO" w:hAnsi="Oxfam TSTAR PRO"/>
        </w:rPr>
        <w:t>, besides merely providing the Resume of the proposed team of consultants or individual consultant.</w:t>
      </w:r>
    </w:p>
    <w:p w14:paraId="40CBEBEF" w14:textId="77777777" w:rsidR="00F228EB" w:rsidRPr="00E076AE" w:rsidRDefault="00F228EB" w:rsidP="00F228EB">
      <w:pPr>
        <w:ind w:firstLine="360"/>
        <w:jc w:val="both"/>
        <w:rPr>
          <w:rFonts w:ascii="Oxfam TSTAR PRO" w:hAnsi="Oxfam TSTAR PRO"/>
          <w:sz w:val="22"/>
          <w:szCs w:val="22"/>
        </w:rPr>
      </w:pPr>
      <w:r w:rsidRPr="00085709">
        <w:rPr>
          <w:rFonts w:ascii="Oxfam TSTAR PRO" w:hAnsi="Oxfam TSTAR PRO"/>
        </w:rPr>
        <w:t>2. Financial Proposal with costs broken down by the following categories</w:t>
      </w:r>
      <w:r w:rsidRPr="00E076AE">
        <w:rPr>
          <w:rFonts w:ascii="Oxfam TSTAR PRO" w:hAnsi="Oxfam TSTAR PRO"/>
          <w:sz w:val="22"/>
          <w:szCs w:val="22"/>
        </w:rPr>
        <w:t xml:space="preserve">: </w:t>
      </w:r>
    </w:p>
    <w:p w14:paraId="6A26F6EE" w14:textId="77777777" w:rsidR="00F228EB" w:rsidRPr="00085709" w:rsidRDefault="00F228EB" w:rsidP="00F228EB">
      <w:pPr>
        <w:pStyle w:val="ListParagraph"/>
        <w:numPr>
          <w:ilvl w:val="0"/>
          <w:numId w:val="4"/>
        </w:numPr>
        <w:spacing w:after="0"/>
        <w:jc w:val="both"/>
        <w:rPr>
          <w:rFonts w:ascii="Oxfam TSTAR PRO" w:hAnsi="Oxfam TSTAR PRO"/>
        </w:rPr>
      </w:pPr>
      <w:r w:rsidRPr="00085709">
        <w:rPr>
          <w:rFonts w:ascii="Oxfam TSTAR PRO" w:hAnsi="Oxfam TSTAR PRO"/>
        </w:rPr>
        <w:t>Training plan /meetings/review work/events</w:t>
      </w:r>
    </w:p>
    <w:p w14:paraId="38154C1C" w14:textId="77777777" w:rsidR="00F228EB" w:rsidRDefault="00F228EB" w:rsidP="00F228EB">
      <w:pPr>
        <w:pStyle w:val="ListParagraph"/>
        <w:numPr>
          <w:ilvl w:val="0"/>
          <w:numId w:val="4"/>
        </w:numPr>
        <w:spacing w:after="0"/>
        <w:jc w:val="both"/>
        <w:rPr>
          <w:rFonts w:ascii="Oxfam TSTAR PRO" w:hAnsi="Oxfam TSTAR PRO"/>
        </w:rPr>
      </w:pPr>
      <w:r w:rsidRPr="00085709">
        <w:rPr>
          <w:rFonts w:ascii="Oxfam TSTAR PRO" w:hAnsi="Oxfam TSTAR PRO"/>
        </w:rPr>
        <w:t>Consultancy charges</w:t>
      </w:r>
    </w:p>
    <w:p w14:paraId="3D227F68" w14:textId="10055833" w:rsidR="00F228EB" w:rsidRPr="00F228EB" w:rsidRDefault="00F228EB" w:rsidP="00F228EB">
      <w:pPr>
        <w:pStyle w:val="ListParagraph"/>
        <w:numPr>
          <w:ilvl w:val="0"/>
          <w:numId w:val="4"/>
        </w:numPr>
        <w:spacing w:after="0"/>
        <w:jc w:val="both"/>
        <w:rPr>
          <w:rFonts w:ascii="Oxfam TSTAR PRO" w:hAnsi="Oxfam TSTAR PRO"/>
        </w:rPr>
      </w:pPr>
      <w:r w:rsidRPr="00F228EB">
        <w:rPr>
          <w:rFonts w:ascii="Oxfam TSTAR PRO" w:hAnsi="Oxfam TSTAR PRO"/>
        </w:rPr>
        <w:t>Miscellaneous expenses</w:t>
      </w:r>
    </w:p>
    <w:bookmarkEnd w:id="0"/>
    <w:p w14:paraId="427A27EC" w14:textId="6F7E9397" w:rsidR="001A5C88" w:rsidRPr="00F228EB" w:rsidRDefault="001A5C88"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 xml:space="preserve">Timeline </w:t>
      </w:r>
    </w:p>
    <w:p w14:paraId="635A596E" w14:textId="212E2A87" w:rsidR="001A5C88" w:rsidRPr="00F228EB" w:rsidRDefault="001A5C88" w:rsidP="00B31CB5">
      <w:pPr>
        <w:jc w:val="both"/>
        <w:rPr>
          <w:rFonts w:ascii="Oxfam TSTAR PRO" w:hAnsi="Oxfam TSTAR PRO" w:cs="Times New Roman"/>
          <w:sz w:val="22"/>
          <w:szCs w:val="22"/>
          <w:lang w:val="en-US" w:eastAsia="en-US"/>
        </w:rPr>
      </w:pPr>
      <w:r w:rsidRPr="00F228EB">
        <w:rPr>
          <w:rFonts w:ascii="Oxfam TSTAR PRO" w:hAnsi="Oxfam TSTAR PRO" w:cs="Times New Roman"/>
          <w:sz w:val="22"/>
          <w:szCs w:val="22"/>
          <w:lang w:val="en-US" w:eastAsia="en-US"/>
        </w:rPr>
        <w:t>The ti</w:t>
      </w:r>
      <w:r w:rsidR="00F526C9">
        <w:rPr>
          <w:rFonts w:ascii="Oxfam TSTAR PRO" w:hAnsi="Oxfam TSTAR PRO" w:cs="Times New Roman"/>
          <w:sz w:val="22"/>
          <w:szCs w:val="22"/>
          <w:lang w:val="en-US" w:eastAsia="en-US"/>
        </w:rPr>
        <w:t>meline for this assignment is 45</w:t>
      </w:r>
      <w:r w:rsidRPr="00F228EB">
        <w:rPr>
          <w:rFonts w:ascii="Oxfam TSTAR PRO" w:hAnsi="Oxfam TSTAR PRO" w:cs="Times New Roman"/>
          <w:sz w:val="22"/>
          <w:szCs w:val="22"/>
          <w:lang w:val="en-US" w:eastAsia="en-US"/>
        </w:rPr>
        <w:t xml:space="preserve"> working days which includes all deliverables. </w:t>
      </w:r>
    </w:p>
    <w:p w14:paraId="65513E43" w14:textId="77777777" w:rsidR="00903950" w:rsidRPr="00F228EB" w:rsidRDefault="00903950" w:rsidP="00B31CB5">
      <w:pPr>
        <w:jc w:val="both"/>
        <w:rPr>
          <w:rFonts w:ascii="Oxfam TSTAR PRO" w:hAnsi="Oxfam TSTAR PRO" w:cs="Times New Roman"/>
          <w:sz w:val="22"/>
          <w:szCs w:val="22"/>
          <w:lang w:val="en-US" w:eastAsia="en-US"/>
        </w:rPr>
      </w:pPr>
    </w:p>
    <w:p w14:paraId="1C25C2DB" w14:textId="77777777" w:rsidR="001A5C88" w:rsidRPr="00F228EB" w:rsidRDefault="001A5C88"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Reporting</w:t>
      </w:r>
    </w:p>
    <w:p w14:paraId="6FB102A1" w14:textId="77777777" w:rsidR="001A5C88" w:rsidRPr="002B5C94" w:rsidRDefault="001A5C88" w:rsidP="00B31CB5">
      <w:pPr>
        <w:jc w:val="both"/>
        <w:rPr>
          <w:rFonts w:ascii="Oxfam TSTAR PRO" w:hAnsi="Oxfam TSTAR PRO" w:cs="Times New Roman"/>
          <w:sz w:val="22"/>
          <w:szCs w:val="22"/>
        </w:rPr>
      </w:pPr>
      <w:r w:rsidRPr="002B5C94">
        <w:rPr>
          <w:rFonts w:ascii="Oxfam TSTAR PRO" w:hAnsi="Oxfam TSTAR PRO" w:cs="Times New Roman"/>
          <w:sz w:val="22"/>
          <w:szCs w:val="22"/>
        </w:rPr>
        <w:t>The consultant will report to the Project Manager in MDF Pakistan throughout the assignment.</w:t>
      </w:r>
    </w:p>
    <w:p w14:paraId="74BEC7BB" w14:textId="77777777" w:rsidR="001A5C88" w:rsidRPr="002B5C94" w:rsidRDefault="001A5C88" w:rsidP="00B31CB5">
      <w:pPr>
        <w:widowControl w:val="0"/>
        <w:autoSpaceDE w:val="0"/>
        <w:autoSpaceDN w:val="0"/>
        <w:adjustRightInd w:val="0"/>
        <w:jc w:val="both"/>
        <w:rPr>
          <w:rFonts w:ascii="Oxfam TSTAR PRO" w:hAnsi="Oxfam TSTAR PRO" w:cs="Times New Roman"/>
          <w:sz w:val="22"/>
          <w:szCs w:val="22"/>
        </w:rPr>
      </w:pPr>
      <w:r w:rsidRPr="002B5C94">
        <w:rPr>
          <w:rFonts w:ascii="Oxfam TSTAR PRO" w:hAnsi="Oxfam TSTAR PRO" w:cs="Times New Roman"/>
          <w:sz w:val="22"/>
          <w:szCs w:val="22"/>
        </w:rPr>
        <w:t>The tentative plan for payment to the consultant would be as follows:</w:t>
      </w:r>
    </w:p>
    <w:p w14:paraId="56014AD7" w14:textId="77777777" w:rsidR="001A5C88" w:rsidRPr="002B5C94" w:rsidRDefault="001A5C88" w:rsidP="00B31CB5">
      <w:pPr>
        <w:pStyle w:val="ListParagraph"/>
        <w:numPr>
          <w:ilvl w:val="0"/>
          <w:numId w:val="6"/>
        </w:numPr>
        <w:spacing w:after="0" w:line="240" w:lineRule="auto"/>
        <w:jc w:val="both"/>
        <w:rPr>
          <w:rFonts w:ascii="Oxfam TSTAR PRO" w:hAnsi="Oxfam TSTAR PRO"/>
          <w:color w:val="000000" w:themeColor="text1"/>
        </w:rPr>
      </w:pPr>
      <w:r w:rsidRPr="002B5C94">
        <w:rPr>
          <w:rFonts w:ascii="Oxfam TSTAR PRO" w:hAnsi="Oxfam TSTAR PRO"/>
          <w:color w:val="000000" w:themeColor="text1"/>
        </w:rPr>
        <w:t>20 % upon signing of the agreement.</w:t>
      </w:r>
    </w:p>
    <w:p w14:paraId="0AA10854" w14:textId="77777777" w:rsidR="001A5C88" w:rsidRPr="002B5C94" w:rsidRDefault="001A5C88" w:rsidP="00B31CB5">
      <w:pPr>
        <w:pStyle w:val="ListParagraph"/>
        <w:numPr>
          <w:ilvl w:val="0"/>
          <w:numId w:val="6"/>
        </w:numPr>
        <w:spacing w:after="0" w:line="240" w:lineRule="auto"/>
        <w:jc w:val="both"/>
        <w:rPr>
          <w:rFonts w:ascii="Oxfam TSTAR PRO" w:hAnsi="Oxfam TSTAR PRO"/>
          <w:color w:val="000000" w:themeColor="text1"/>
        </w:rPr>
      </w:pPr>
      <w:r w:rsidRPr="002B5C94">
        <w:rPr>
          <w:rFonts w:ascii="Oxfam TSTAR PRO" w:hAnsi="Oxfam TSTAR PRO"/>
        </w:rPr>
        <w:t xml:space="preserve">30 % upon </w:t>
      </w:r>
      <w:r w:rsidRPr="002B5C94">
        <w:rPr>
          <w:rFonts w:ascii="Oxfam TSTAR PRO" w:hAnsi="Oxfam TSTAR PRO"/>
          <w:color w:val="000000" w:themeColor="text1"/>
        </w:rPr>
        <w:t xml:space="preserve">submission of mid-assessment report. </w:t>
      </w:r>
    </w:p>
    <w:p w14:paraId="5EC93968" w14:textId="223C5357" w:rsidR="001A5C88" w:rsidRPr="002B5C94" w:rsidRDefault="001A5C88" w:rsidP="00B31CB5">
      <w:pPr>
        <w:pStyle w:val="ListParagraph"/>
        <w:numPr>
          <w:ilvl w:val="0"/>
          <w:numId w:val="6"/>
        </w:numPr>
        <w:spacing w:after="0" w:line="240" w:lineRule="auto"/>
        <w:jc w:val="both"/>
        <w:rPr>
          <w:rFonts w:ascii="Oxfam TSTAR PRO" w:hAnsi="Oxfam TSTAR PRO"/>
          <w:color w:val="000000" w:themeColor="text1"/>
        </w:rPr>
      </w:pPr>
      <w:r w:rsidRPr="002B5C94">
        <w:rPr>
          <w:rFonts w:ascii="Oxfam TSTAR PRO" w:hAnsi="Oxfam TSTAR PRO"/>
        </w:rPr>
        <w:t>50 % upon</w:t>
      </w:r>
      <w:r w:rsidR="00903950" w:rsidRPr="002B5C94">
        <w:rPr>
          <w:rFonts w:ascii="Oxfam TSTAR PRO" w:hAnsi="Oxfam TSTAR PRO"/>
        </w:rPr>
        <w:t xml:space="preserve"> submission</w:t>
      </w:r>
      <w:r w:rsidRPr="002B5C94">
        <w:rPr>
          <w:rFonts w:ascii="Oxfam TSTAR PRO" w:hAnsi="Oxfam TSTAR PRO"/>
        </w:rPr>
        <w:t xml:space="preserve"> </w:t>
      </w:r>
      <w:r w:rsidRPr="002B5C94">
        <w:rPr>
          <w:rFonts w:ascii="Oxfam TSTAR PRO" w:hAnsi="Oxfam TSTAR PRO"/>
          <w:color w:val="000000" w:themeColor="text1"/>
        </w:rPr>
        <w:t xml:space="preserve">of the all deliverables. </w:t>
      </w:r>
      <w:bookmarkStart w:id="1" w:name="_GoBack"/>
      <w:bookmarkEnd w:id="1"/>
    </w:p>
    <w:p w14:paraId="68AC4224" w14:textId="4B03B5EB" w:rsidR="001A5C88" w:rsidRPr="002B5C94" w:rsidRDefault="001A5C88" w:rsidP="00B31CB5">
      <w:pPr>
        <w:jc w:val="both"/>
        <w:rPr>
          <w:rFonts w:ascii="Oxfam TSTAR PRO" w:hAnsi="Oxfam TSTAR PRO" w:cs="Times New Roman"/>
          <w:b/>
          <w:bCs/>
          <w:color w:val="92D050"/>
          <w:sz w:val="22"/>
          <w:szCs w:val="22"/>
        </w:rPr>
      </w:pPr>
    </w:p>
    <w:p w14:paraId="3372467B" w14:textId="77777777" w:rsidR="001A5C88" w:rsidRPr="00F228EB" w:rsidRDefault="001A5C88" w:rsidP="00B31CB5">
      <w:pPr>
        <w:jc w:val="both"/>
        <w:rPr>
          <w:rFonts w:ascii="Oxfam Headline" w:hAnsi="Oxfam Headline"/>
          <w:b/>
          <w:bCs/>
          <w:color w:val="92D050"/>
          <w:sz w:val="28"/>
          <w:szCs w:val="28"/>
        </w:rPr>
      </w:pPr>
      <w:r w:rsidRPr="00F228EB">
        <w:rPr>
          <w:rFonts w:ascii="Oxfam Headline" w:hAnsi="Oxfam Headline"/>
          <w:b/>
          <w:bCs/>
          <w:color w:val="92D050"/>
          <w:sz w:val="28"/>
          <w:szCs w:val="28"/>
        </w:rPr>
        <w:t>Selection Process and Evaluation Criteria</w:t>
      </w:r>
    </w:p>
    <w:p w14:paraId="7F5602CC" w14:textId="77777777" w:rsidR="00903950" w:rsidRPr="002B5C94" w:rsidRDefault="00903950" w:rsidP="00B31CB5">
      <w:pPr>
        <w:jc w:val="both"/>
        <w:rPr>
          <w:rFonts w:ascii="Oxfam TSTAR PRO" w:hAnsi="Oxfam TSTAR PRO" w:cs="Times New Roman"/>
          <w:b/>
          <w:bCs/>
          <w:color w:val="92D050"/>
          <w:sz w:val="22"/>
          <w:szCs w:val="22"/>
        </w:rPr>
      </w:pPr>
    </w:p>
    <w:p w14:paraId="4206A9A3"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All the proposals will be evaluated through a competitive selection process based on the following criteria:</w:t>
      </w:r>
    </w:p>
    <w:p w14:paraId="777E06CC" w14:textId="77777777" w:rsidR="00776630" w:rsidRPr="002B5C94" w:rsidRDefault="00776630" w:rsidP="00B31CB5">
      <w:pPr>
        <w:jc w:val="both"/>
        <w:rPr>
          <w:rFonts w:ascii="Oxfam TSTAR PRO" w:hAnsi="Oxfam TSTAR PRO" w:cs="Times New Roman"/>
          <w:b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5059"/>
        <w:gridCol w:w="3009"/>
      </w:tblGrid>
      <w:tr w:rsidR="001A5C88" w:rsidRPr="002B5C94" w14:paraId="6AEE88A0" w14:textId="77777777" w:rsidTr="003D3C84">
        <w:tc>
          <w:tcPr>
            <w:tcW w:w="959" w:type="dxa"/>
            <w:shd w:val="clear" w:color="auto" w:fill="auto"/>
          </w:tcPr>
          <w:p w14:paraId="14A69A99" w14:textId="77777777" w:rsidR="001A5C88" w:rsidRPr="002B5C94" w:rsidRDefault="001A5C88" w:rsidP="00B31CB5">
            <w:pPr>
              <w:jc w:val="both"/>
              <w:rPr>
                <w:rFonts w:ascii="Oxfam TSTAR PRO" w:hAnsi="Oxfam TSTAR PRO" w:cs="Times New Roman"/>
                <w:b/>
                <w:bCs/>
                <w:color w:val="000000"/>
                <w:sz w:val="22"/>
                <w:szCs w:val="22"/>
              </w:rPr>
            </w:pPr>
            <w:r w:rsidRPr="002B5C94">
              <w:rPr>
                <w:rFonts w:ascii="Oxfam TSTAR PRO" w:hAnsi="Oxfam TSTAR PRO" w:cs="Times New Roman"/>
                <w:b/>
                <w:bCs/>
                <w:color w:val="000000"/>
                <w:sz w:val="22"/>
                <w:szCs w:val="22"/>
              </w:rPr>
              <w:t>Sr.no</w:t>
            </w:r>
          </w:p>
        </w:tc>
        <w:tc>
          <w:tcPr>
            <w:tcW w:w="5202" w:type="dxa"/>
            <w:shd w:val="clear" w:color="auto" w:fill="auto"/>
          </w:tcPr>
          <w:p w14:paraId="5685A4E4" w14:textId="77777777" w:rsidR="001A5C88" w:rsidRPr="002B5C94" w:rsidRDefault="001A5C88" w:rsidP="00B31CB5">
            <w:pPr>
              <w:jc w:val="both"/>
              <w:rPr>
                <w:rFonts w:ascii="Oxfam TSTAR PRO" w:hAnsi="Oxfam TSTAR PRO" w:cs="Times New Roman"/>
                <w:b/>
                <w:bCs/>
                <w:color w:val="000000"/>
                <w:sz w:val="22"/>
                <w:szCs w:val="22"/>
              </w:rPr>
            </w:pPr>
            <w:r w:rsidRPr="002B5C94">
              <w:rPr>
                <w:rFonts w:ascii="Oxfam TSTAR PRO" w:hAnsi="Oxfam TSTAR PRO" w:cs="Times New Roman"/>
                <w:b/>
                <w:bCs/>
                <w:color w:val="000000"/>
                <w:sz w:val="22"/>
                <w:szCs w:val="22"/>
              </w:rPr>
              <w:t>Description of Items</w:t>
            </w:r>
          </w:p>
        </w:tc>
        <w:tc>
          <w:tcPr>
            <w:tcW w:w="3081" w:type="dxa"/>
            <w:shd w:val="clear" w:color="auto" w:fill="auto"/>
          </w:tcPr>
          <w:p w14:paraId="60139957" w14:textId="77777777" w:rsidR="001A5C88" w:rsidRPr="002B5C94" w:rsidRDefault="001A5C88" w:rsidP="00B31CB5">
            <w:pPr>
              <w:jc w:val="both"/>
              <w:rPr>
                <w:rFonts w:ascii="Oxfam TSTAR PRO" w:hAnsi="Oxfam TSTAR PRO" w:cs="Times New Roman"/>
                <w:b/>
                <w:bCs/>
                <w:color w:val="000000"/>
                <w:sz w:val="22"/>
                <w:szCs w:val="22"/>
              </w:rPr>
            </w:pPr>
            <w:r w:rsidRPr="002B5C94">
              <w:rPr>
                <w:rFonts w:ascii="Oxfam TSTAR PRO" w:hAnsi="Oxfam TSTAR PRO" w:cs="Times New Roman"/>
                <w:b/>
                <w:bCs/>
                <w:color w:val="000000"/>
                <w:sz w:val="22"/>
                <w:szCs w:val="22"/>
              </w:rPr>
              <w:t>Evaluation Points</w:t>
            </w:r>
          </w:p>
        </w:tc>
      </w:tr>
      <w:tr w:rsidR="001A5C88" w:rsidRPr="002B5C94" w14:paraId="4AFD0D67" w14:textId="77777777" w:rsidTr="003D3C84">
        <w:tc>
          <w:tcPr>
            <w:tcW w:w="959" w:type="dxa"/>
            <w:shd w:val="clear" w:color="auto" w:fill="auto"/>
          </w:tcPr>
          <w:p w14:paraId="5BFC6326" w14:textId="77777777" w:rsidR="001A5C88" w:rsidRPr="002B5C94" w:rsidRDefault="001A5C88" w:rsidP="00B31CB5">
            <w:pPr>
              <w:pStyle w:val="ListParagraph"/>
              <w:numPr>
                <w:ilvl w:val="0"/>
                <w:numId w:val="8"/>
              </w:numPr>
              <w:spacing w:after="0" w:line="240" w:lineRule="auto"/>
              <w:jc w:val="both"/>
              <w:rPr>
                <w:rFonts w:ascii="Oxfam TSTAR PRO" w:hAnsi="Oxfam TSTAR PRO"/>
                <w:bCs/>
                <w:color w:val="000000"/>
                <w:lang w:eastAsia="en-GB"/>
              </w:rPr>
            </w:pPr>
          </w:p>
        </w:tc>
        <w:tc>
          <w:tcPr>
            <w:tcW w:w="5202" w:type="dxa"/>
            <w:shd w:val="clear" w:color="auto" w:fill="auto"/>
          </w:tcPr>
          <w:p w14:paraId="7C74A0E9"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 xml:space="preserve">Profile and Technical Proposal </w:t>
            </w:r>
          </w:p>
        </w:tc>
        <w:tc>
          <w:tcPr>
            <w:tcW w:w="3081" w:type="dxa"/>
            <w:shd w:val="clear" w:color="auto" w:fill="auto"/>
          </w:tcPr>
          <w:p w14:paraId="214E115E"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30</w:t>
            </w:r>
          </w:p>
        </w:tc>
      </w:tr>
      <w:tr w:rsidR="001A5C88" w:rsidRPr="002B5C94" w14:paraId="2313C780" w14:textId="77777777" w:rsidTr="003D3C84">
        <w:tc>
          <w:tcPr>
            <w:tcW w:w="959" w:type="dxa"/>
            <w:shd w:val="clear" w:color="auto" w:fill="auto"/>
          </w:tcPr>
          <w:p w14:paraId="68F8027B" w14:textId="77777777" w:rsidR="001A5C88" w:rsidRPr="002B5C94" w:rsidRDefault="001A5C88" w:rsidP="00B31CB5">
            <w:pPr>
              <w:pStyle w:val="ListParagraph"/>
              <w:numPr>
                <w:ilvl w:val="0"/>
                <w:numId w:val="8"/>
              </w:numPr>
              <w:spacing w:after="0" w:line="240" w:lineRule="auto"/>
              <w:jc w:val="both"/>
              <w:rPr>
                <w:rFonts w:ascii="Oxfam TSTAR PRO" w:hAnsi="Oxfam TSTAR PRO"/>
                <w:bCs/>
                <w:color w:val="000000"/>
                <w:lang w:eastAsia="en-GB"/>
              </w:rPr>
            </w:pPr>
          </w:p>
        </w:tc>
        <w:tc>
          <w:tcPr>
            <w:tcW w:w="5202" w:type="dxa"/>
            <w:shd w:val="clear" w:color="auto" w:fill="auto"/>
          </w:tcPr>
          <w:p w14:paraId="0D840F44"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Proposed Methodology and work plan</w:t>
            </w:r>
          </w:p>
        </w:tc>
        <w:tc>
          <w:tcPr>
            <w:tcW w:w="3081" w:type="dxa"/>
            <w:shd w:val="clear" w:color="auto" w:fill="auto"/>
          </w:tcPr>
          <w:p w14:paraId="1E4A4A5E"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30</w:t>
            </w:r>
          </w:p>
        </w:tc>
      </w:tr>
      <w:tr w:rsidR="001A5C88" w:rsidRPr="002B5C94" w14:paraId="1329C198" w14:textId="77777777" w:rsidTr="003D3C84">
        <w:tc>
          <w:tcPr>
            <w:tcW w:w="959" w:type="dxa"/>
            <w:shd w:val="clear" w:color="auto" w:fill="auto"/>
          </w:tcPr>
          <w:p w14:paraId="48D93AB0" w14:textId="77777777" w:rsidR="001A5C88" w:rsidRPr="002B5C94" w:rsidRDefault="001A5C88" w:rsidP="00B31CB5">
            <w:pPr>
              <w:pStyle w:val="ListParagraph"/>
              <w:numPr>
                <w:ilvl w:val="0"/>
                <w:numId w:val="8"/>
              </w:numPr>
              <w:spacing w:after="0" w:line="240" w:lineRule="auto"/>
              <w:jc w:val="both"/>
              <w:rPr>
                <w:rFonts w:ascii="Oxfam TSTAR PRO" w:hAnsi="Oxfam TSTAR PRO"/>
                <w:bCs/>
                <w:color w:val="000000"/>
                <w:lang w:eastAsia="en-GB"/>
              </w:rPr>
            </w:pPr>
          </w:p>
        </w:tc>
        <w:tc>
          <w:tcPr>
            <w:tcW w:w="5202" w:type="dxa"/>
            <w:shd w:val="clear" w:color="auto" w:fill="auto"/>
          </w:tcPr>
          <w:p w14:paraId="50AD4CD3"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Team CVs for the assignment (if necessary)</w:t>
            </w:r>
          </w:p>
        </w:tc>
        <w:tc>
          <w:tcPr>
            <w:tcW w:w="3081" w:type="dxa"/>
            <w:shd w:val="clear" w:color="auto" w:fill="auto"/>
          </w:tcPr>
          <w:p w14:paraId="23692128"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20</w:t>
            </w:r>
          </w:p>
        </w:tc>
      </w:tr>
      <w:tr w:rsidR="001A5C88" w:rsidRPr="002B5C94" w14:paraId="07D6A0D8" w14:textId="77777777" w:rsidTr="003D3C84">
        <w:tc>
          <w:tcPr>
            <w:tcW w:w="959" w:type="dxa"/>
            <w:shd w:val="clear" w:color="auto" w:fill="auto"/>
          </w:tcPr>
          <w:p w14:paraId="43F49153" w14:textId="77777777" w:rsidR="001A5C88" w:rsidRPr="002B5C94" w:rsidRDefault="001A5C88" w:rsidP="00B31CB5">
            <w:pPr>
              <w:pStyle w:val="ListParagraph"/>
              <w:numPr>
                <w:ilvl w:val="0"/>
                <w:numId w:val="8"/>
              </w:numPr>
              <w:spacing w:after="0" w:line="240" w:lineRule="auto"/>
              <w:jc w:val="both"/>
              <w:rPr>
                <w:rFonts w:ascii="Oxfam TSTAR PRO" w:hAnsi="Oxfam TSTAR PRO"/>
                <w:bCs/>
                <w:color w:val="000000"/>
                <w:lang w:eastAsia="en-GB"/>
              </w:rPr>
            </w:pPr>
          </w:p>
        </w:tc>
        <w:tc>
          <w:tcPr>
            <w:tcW w:w="5202" w:type="dxa"/>
            <w:shd w:val="clear" w:color="auto" w:fill="auto"/>
          </w:tcPr>
          <w:p w14:paraId="18780455"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Proposed Budget</w:t>
            </w:r>
          </w:p>
        </w:tc>
        <w:tc>
          <w:tcPr>
            <w:tcW w:w="3081" w:type="dxa"/>
            <w:shd w:val="clear" w:color="auto" w:fill="auto"/>
          </w:tcPr>
          <w:p w14:paraId="4F4AE8ED" w14:textId="77777777" w:rsidR="001A5C88" w:rsidRPr="002B5C94" w:rsidRDefault="001A5C88" w:rsidP="00B31CB5">
            <w:pPr>
              <w:jc w:val="both"/>
              <w:rPr>
                <w:rFonts w:ascii="Oxfam TSTAR PRO" w:hAnsi="Oxfam TSTAR PRO" w:cs="Times New Roman"/>
                <w:bCs/>
                <w:color w:val="000000"/>
                <w:sz w:val="22"/>
                <w:szCs w:val="22"/>
              </w:rPr>
            </w:pPr>
            <w:r w:rsidRPr="002B5C94">
              <w:rPr>
                <w:rFonts w:ascii="Oxfam TSTAR PRO" w:hAnsi="Oxfam TSTAR PRO" w:cs="Times New Roman"/>
                <w:bCs/>
                <w:color w:val="000000"/>
                <w:sz w:val="22"/>
                <w:szCs w:val="22"/>
              </w:rPr>
              <w:t>20</w:t>
            </w:r>
          </w:p>
        </w:tc>
      </w:tr>
    </w:tbl>
    <w:p w14:paraId="4FE542A7" w14:textId="77777777" w:rsidR="001A5C88" w:rsidRPr="002B5C94" w:rsidRDefault="001A5C88" w:rsidP="00B31CB5">
      <w:pPr>
        <w:jc w:val="both"/>
        <w:rPr>
          <w:rFonts w:ascii="Oxfam TSTAR PRO" w:hAnsi="Oxfam TSTAR PRO" w:cs="Times New Roman"/>
          <w:b/>
          <w:bCs/>
          <w:color w:val="92D050"/>
          <w:sz w:val="22"/>
          <w:szCs w:val="22"/>
        </w:rPr>
      </w:pPr>
    </w:p>
    <w:p w14:paraId="293AE5BF" w14:textId="77777777" w:rsidR="001A5C88" w:rsidRPr="002B5C94" w:rsidRDefault="001A5C88" w:rsidP="00B31CB5">
      <w:pPr>
        <w:jc w:val="both"/>
        <w:rPr>
          <w:rFonts w:ascii="Oxfam TSTAR PRO" w:hAnsi="Oxfam TSTAR PRO" w:cs="Times New Roman"/>
          <w:b/>
          <w:bCs/>
          <w:color w:val="92D050"/>
          <w:sz w:val="28"/>
          <w:szCs w:val="28"/>
          <w:lang w:val="en-US" w:eastAsia="en-US"/>
        </w:rPr>
      </w:pPr>
      <w:r w:rsidRPr="00F228EB">
        <w:rPr>
          <w:rFonts w:ascii="Oxfam Headline" w:hAnsi="Oxfam Headline"/>
          <w:b/>
          <w:bCs/>
          <w:color w:val="92D050"/>
          <w:sz w:val="28"/>
          <w:szCs w:val="28"/>
        </w:rPr>
        <w:t>Deadline and Procedure for Submission of Proposals</w:t>
      </w:r>
    </w:p>
    <w:p w14:paraId="538CAB80" w14:textId="597ED9CC" w:rsidR="001A5C88" w:rsidRPr="002B5C94" w:rsidRDefault="001A5C88" w:rsidP="00B31CB5">
      <w:pPr>
        <w:jc w:val="both"/>
        <w:rPr>
          <w:rFonts w:ascii="Oxfam TSTAR PRO" w:hAnsi="Oxfam TSTAR PRO" w:cs="Times New Roman"/>
          <w:b/>
          <w:bCs/>
          <w:color w:val="000000" w:themeColor="text1"/>
          <w:sz w:val="22"/>
          <w:szCs w:val="22"/>
        </w:rPr>
      </w:pPr>
      <w:r w:rsidRPr="002B5C94">
        <w:rPr>
          <w:rFonts w:ascii="Oxfam TSTAR PRO" w:hAnsi="Oxfam TSTAR PRO" w:cs="Times New Roman"/>
          <w:color w:val="000000" w:themeColor="text1"/>
          <w:sz w:val="22"/>
          <w:szCs w:val="22"/>
        </w:rPr>
        <w:t>The deadline for submission of proposals is by or before</w:t>
      </w:r>
      <w:r w:rsidR="00903950" w:rsidRPr="002B5C94">
        <w:rPr>
          <w:rFonts w:ascii="Oxfam TSTAR PRO" w:hAnsi="Oxfam TSTAR PRO" w:cs="Times New Roman"/>
          <w:color w:val="000000" w:themeColor="text1"/>
          <w:sz w:val="22"/>
          <w:szCs w:val="22"/>
        </w:rPr>
        <w:t xml:space="preserve"> </w:t>
      </w:r>
      <w:r w:rsidR="00903950" w:rsidRPr="002B5C94">
        <w:rPr>
          <w:rFonts w:ascii="Oxfam TSTAR PRO" w:hAnsi="Oxfam TSTAR PRO" w:cs="Times New Roman"/>
          <w:b/>
          <w:color w:val="000000" w:themeColor="text1"/>
          <w:sz w:val="22"/>
          <w:szCs w:val="22"/>
        </w:rPr>
        <w:t xml:space="preserve">August </w:t>
      </w:r>
      <w:r w:rsidR="002B5C94">
        <w:rPr>
          <w:rFonts w:ascii="Oxfam TSTAR PRO" w:hAnsi="Oxfam TSTAR PRO" w:cs="Times New Roman"/>
          <w:b/>
          <w:color w:val="000000" w:themeColor="text1"/>
          <w:sz w:val="22"/>
          <w:szCs w:val="22"/>
        </w:rPr>
        <w:t>2</w:t>
      </w:r>
      <w:r w:rsidR="00F228EB">
        <w:rPr>
          <w:rFonts w:ascii="Oxfam TSTAR PRO" w:hAnsi="Oxfam TSTAR PRO" w:cs="Times New Roman"/>
          <w:b/>
          <w:color w:val="000000" w:themeColor="text1"/>
          <w:sz w:val="22"/>
          <w:szCs w:val="22"/>
        </w:rPr>
        <w:t>2</w:t>
      </w:r>
      <w:r w:rsidR="00903950" w:rsidRPr="002B5C94">
        <w:rPr>
          <w:rFonts w:ascii="Oxfam TSTAR PRO" w:hAnsi="Oxfam TSTAR PRO" w:cs="Times New Roman"/>
          <w:b/>
          <w:color w:val="000000" w:themeColor="text1"/>
          <w:sz w:val="22"/>
          <w:szCs w:val="22"/>
        </w:rPr>
        <w:t>, 2022</w:t>
      </w:r>
      <w:r w:rsidR="00903950" w:rsidRPr="002B5C94">
        <w:rPr>
          <w:rFonts w:ascii="Oxfam TSTAR PRO" w:hAnsi="Oxfam TSTAR PRO" w:cs="Times New Roman"/>
          <w:color w:val="000000" w:themeColor="text1"/>
          <w:sz w:val="22"/>
          <w:szCs w:val="22"/>
        </w:rPr>
        <w:t xml:space="preserve">. </w:t>
      </w:r>
      <w:r w:rsidRPr="002B5C94">
        <w:rPr>
          <w:rFonts w:ascii="Oxfam TSTAR PRO" w:hAnsi="Oxfam TSTAR PRO" w:cs="Times New Roman"/>
          <w:color w:val="000000" w:themeColor="text1"/>
          <w:sz w:val="22"/>
          <w:szCs w:val="22"/>
        </w:rPr>
        <w:t xml:space="preserve">Interested consultants should submit the following to </w:t>
      </w:r>
      <w:r w:rsidRPr="002B5C94">
        <w:rPr>
          <w:rFonts w:ascii="Oxfam TSTAR PRO" w:hAnsi="Oxfam TSTAR PRO" w:cs="Times New Roman"/>
          <w:b/>
          <w:bCs/>
          <w:color w:val="000000" w:themeColor="text1"/>
          <w:sz w:val="22"/>
          <w:szCs w:val="22"/>
        </w:rPr>
        <w:t>Management and Development Foundation-MDF</w:t>
      </w:r>
    </w:p>
    <w:p w14:paraId="569C228B" w14:textId="77777777" w:rsidR="001A5C88" w:rsidRPr="002B5C94" w:rsidRDefault="001A5C88" w:rsidP="00B31CB5">
      <w:pPr>
        <w:numPr>
          <w:ilvl w:val="0"/>
          <w:numId w:val="5"/>
        </w:numPr>
        <w:jc w:val="both"/>
        <w:rPr>
          <w:rFonts w:ascii="Oxfam TSTAR PRO" w:hAnsi="Oxfam TSTAR PRO" w:cs="Times New Roman"/>
          <w:color w:val="000000" w:themeColor="text1"/>
          <w:sz w:val="22"/>
          <w:szCs w:val="22"/>
        </w:rPr>
      </w:pPr>
      <w:r w:rsidRPr="002B5C94">
        <w:rPr>
          <w:rFonts w:ascii="Oxfam TSTAR PRO" w:hAnsi="Oxfam TSTAR PRO" w:cs="Times New Roman"/>
          <w:color w:val="000000" w:themeColor="text1"/>
          <w:sz w:val="22"/>
          <w:szCs w:val="22"/>
        </w:rPr>
        <w:t>Detailed technical proposal in line with the TORs comprising of creative methodology, innovative approach, resume/profile of the applicant, sample work.</w:t>
      </w:r>
    </w:p>
    <w:p w14:paraId="3EE60E8E" w14:textId="77777777" w:rsidR="001A5C88" w:rsidRPr="002B5C94" w:rsidRDefault="001A5C88" w:rsidP="00B31CB5">
      <w:pPr>
        <w:numPr>
          <w:ilvl w:val="0"/>
          <w:numId w:val="5"/>
        </w:numPr>
        <w:jc w:val="both"/>
        <w:rPr>
          <w:rFonts w:ascii="Oxfam TSTAR PRO" w:hAnsi="Oxfam TSTAR PRO" w:cs="Times New Roman"/>
          <w:sz w:val="22"/>
          <w:szCs w:val="22"/>
        </w:rPr>
      </w:pPr>
      <w:r w:rsidRPr="002B5C94">
        <w:rPr>
          <w:rFonts w:ascii="Oxfam TSTAR PRO" w:hAnsi="Oxfam TSTAR PRO" w:cs="Times New Roman"/>
          <w:color w:val="000000" w:themeColor="text1"/>
          <w:sz w:val="22"/>
          <w:szCs w:val="22"/>
        </w:rPr>
        <w:t>Itemized financial proposal of the above-mentioned proposal.</w:t>
      </w:r>
      <w:r w:rsidRPr="002B5C94">
        <w:rPr>
          <w:rFonts w:ascii="Oxfam TSTAR PRO" w:hAnsi="Oxfam TSTAR PRO" w:cs="Times New Roman"/>
          <w:sz w:val="22"/>
          <w:szCs w:val="22"/>
        </w:rPr>
        <w:t xml:space="preserve"> Please make sure that total budget in the financial quotation is inclusive of all the applicable taxes.</w:t>
      </w:r>
    </w:p>
    <w:p w14:paraId="1AC9322F" w14:textId="77777777" w:rsidR="001A5C88" w:rsidRPr="002B5C94" w:rsidRDefault="001A5C88" w:rsidP="00B31CB5">
      <w:pPr>
        <w:numPr>
          <w:ilvl w:val="0"/>
          <w:numId w:val="5"/>
        </w:numPr>
        <w:jc w:val="both"/>
        <w:rPr>
          <w:rFonts w:ascii="Oxfam TSTAR PRO" w:hAnsi="Oxfam TSTAR PRO" w:cs="Times New Roman"/>
          <w:sz w:val="22"/>
          <w:szCs w:val="22"/>
        </w:rPr>
      </w:pPr>
      <w:r w:rsidRPr="002B5C94">
        <w:rPr>
          <w:rFonts w:ascii="Oxfam TSTAR PRO" w:hAnsi="Oxfam TSTAR PRO" w:cs="Times New Roman"/>
          <w:color w:val="000000" w:themeColor="text1"/>
          <w:sz w:val="22"/>
          <w:szCs w:val="22"/>
        </w:rPr>
        <w:t>Only shortlisted consultants will be contacted.</w:t>
      </w:r>
    </w:p>
    <w:p w14:paraId="3396EB53" w14:textId="77777777" w:rsidR="001A5C88" w:rsidRPr="002B5C94" w:rsidRDefault="001A5C88" w:rsidP="00B31CB5">
      <w:pPr>
        <w:ind w:left="720"/>
        <w:jc w:val="both"/>
        <w:rPr>
          <w:rFonts w:ascii="Oxfam TSTAR PRO" w:hAnsi="Oxfam TSTAR PRO" w:cs="Times New Roman"/>
          <w:color w:val="000000" w:themeColor="text1"/>
          <w:sz w:val="22"/>
          <w:szCs w:val="22"/>
        </w:rPr>
      </w:pPr>
    </w:p>
    <w:p w14:paraId="3FCE961C" w14:textId="73DF9E2F" w:rsidR="001A5C88" w:rsidRPr="002B5C94" w:rsidRDefault="001A5C88" w:rsidP="00B31CB5">
      <w:pPr>
        <w:jc w:val="both"/>
        <w:rPr>
          <w:rFonts w:ascii="Oxfam TSTAR PRO" w:hAnsi="Oxfam TSTAR PRO" w:cs="Times New Roman"/>
          <w:sz w:val="22"/>
          <w:szCs w:val="22"/>
        </w:rPr>
      </w:pPr>
      <w:r w:rsidRPr="002B5C94">
        <w:rPr>
          <w:rFonts w:ascii="Oxfam TSTAR PRO" w:hAnsi="Oxfam TSTAR PRO" w:cs="Times New Roman"/>
          <w:sz w:val="22"/>
          <w:szCs w:val="22"/>
        </w:rPr>
        <w:t>The technical (including CVs) and financial proposal should be submitted and addressed to, with clearly written assignment name</w:t>
      </w:r>
      <w:r w:rsidR="00903950" w:rsidRPr="002B5C94">
        <w:rPr>
          <w:rFonts w:ascii="Oxfam TSTAR PRO" w:hAnsi="Oxfam TSTAR PRO" w:cs="Times New Roman"/>
          <w:sz w:val="22"/>
          <w:szCs w:val="22"/>
        </w:rPr>
        <w:t xml:space="preserve"> written on top of this document</w:t>
      </w:r>
      <w:r w:rsidRPr="002B5C94">
        <w:rPr>
          <w:rFonts w:ascii="Oxfam TSTAR PRO" w:hAnsi="Oxfam TSTAR PRO" w:cs="Times New Roman"/>
          <w:sz w:val="22"/>
          <w:szCs w:val="22"/>
        </w:rPr>
        <w:t>:</w:t>
      </w:r>
    </w:p>
    <w:p w14:paraId="356B63C7" w14:textId="77777777" w:rsidR="00903950" w:rsidRPr="002B5C94" w:rsidRDefault="00903950" w:rsidP="00B31CB5">
      <w:pPr>
        <w:jc w:val="both"/>
        <w:rPr>
          <w:rFonts w:ascii="Oxfam TSTAR PRO" w:hAnsi="Oxfam TSTAR PRO" w:cs="Times New Roman"/>
          <w:b/>
          <w:bCs/>
          <w:sz w:val="22"/>
          <w:szCs w:val="22"/>
        </w:rPr>
      </w:pPr>
    </w:p>
    <w:p w14:paraId="73618A88" w14:textId="77777777" w:rsidR="001A5C88" w:rsidRPr="002B5C94" w:rsidRDefault="001A5C88" w:rsidP="00B31CB5">
      <w:pPr>
        <w:jc w:val="both"/>
        <w:rPr>
          <w:rFonts w:ascii="Oxfam TSTAR PRO" w:hAnsi="Oxfam TSTAR PRO" w:cs="Times New Roman"/>
          <w:b/>
          <w:bCs/>
          <w:sz w:val="22"/>
          <w:szCs w:val="22"/>
        </w:rPr>
      </w:pPr>
      <w:r w:rsidRPr="002B5C94">
        <w:rPr>
          <w:rFonts w:ascii="Oxfam TSTAR PRO" w:hAnsi="Oxfam TSTAR PRO" w:cs="Times New Roman"/>
          <w:b/>
          <w:bCs/>
          <w:sz w:val="22"/>
          <w:szCs w:val="22"/>
        </w:rPr>
        <w:t xml:space="preserve">Manager Finance &amp; Administration </w:t>
      </w:r>
    </w:p>
    <w:p w14:paraId="000C85DC" w14:textId="77777777" w:rsidR="001A5C88" w:rsidRPr="002B5C94" w:rsidRDefault="001A5C88" w:rsidP="00B31CB5">
      <w:pPr>
        <w:jc w:val="both"/>
        <w:rPr>
          <w:rFonts w:ascii="Oxfam TSTAR PRO" w:hAnsi="Oxfam TSTAR PRO" w:cs="Times New Roman"/>
          <w:b/>
          <w:bCs/>
          <w:sz w:val="22"/>
          <w:szCs w:val="22"/>
        </w:rPr>
      </w:pPr>
      <w:r w:rsidRPr="002B5C94">
        <w:rPr>
          <w:rFonts w:ascii="Oxfam TSTAR PRO" w:hAnsi="Oxfam TSTAR PRO" w:cs="Times New Roman"/>
          <w:b/>
          <w:bCs/>
          <w:sz w:val="22"/>
          <w:szCs w:val="22"/>
        </w:rPr>
        <w:t>Management and Development Foundation (MDF)</w:t>
      </w:r>
    </w:p>
    <w:p w14:paraId="7B780589" w14:textId="77777777" w:rsidR="001A5C88" w:rsidRPr="002B5C94" w:rsidRDefault="001A5C88" w:rsidP="00B31CB5">
      <w:pPr>
        <w:jc w:val="both"/>
        <w:rPr>
          <w:rFonts w:ascii="Oxfam TSTAR PRO" w:hAnsi="Oxfam TSTAR PRO" w:cs="Times New Roman"/>
          <w:b/>
          <w:bCs/>
          <w:sz w:val="22"/>
          <w:szCs w:val="22"/>
        </w:rPr>
      </w:pPr>
      <w:r w:rsidRPr="002B5C94">
        <w:rPr>
          <w:rFonts w:ascii="Oxfam TSTAR PRO" w:hAnsi="Oxfam TSTAR PRO" w:cs="Times New Roman"/>
          <w:b/>
          <w:bCs/>
          <w:sz w:val="22"/>
          <w:szCs w:val="22"/>
        </w:rPr>
        <w:t>House # B-30, Government, Employees, Cooperating, Housing (G.E.C.H) Society,</w:t>
      </w:r>
    </w:p>
    <w:p w14:paraId="467956F3" w14:textId="77777777" w:rsidR="001A5C88" w:rsidRPr="002B5C94" w:rsidRDefault="001A5C88" w:rsidP="00B31CB5">
      <w:pPr>
        <w:jc w:val="both"/>
        <w:rPr>
          <w:rFonts w:ascii="Oxfam TSTAR PRO" w:hAnsi="Oxfam TSTAR PRO" w:cs="Times New Roman"/>
          <w:b/>
          <w:bCs/>
          <w:sz w:val="22"/>
          <w:szCs w:val="22"/>
        </w:rPr>
      </w:pPr>
      <w:r w:rsidRPr="002B5C94">
        <w:rPr>
          <w:rFonts w:ascii="Oxfam TSTAR PRO" w:hAnsi="Oxfam TSTAR PRO" w:cs="Times New Roman"/>
          <w:b/>
          <w:bCs/>
          <w:sz w:val="22"/>
          <w:szCs w:val="22"/>
        </w:rPr>
        <w:t xml:space="preserve">Near </w:t>
      </w:r>
      <w:proofErr w:type="spellStart"/>
      <w:r w:rsidRPr="002B5C94">
        <w:rPr>
          <w:rFonts w:ascii="Oxfam TSTAR PRO" w:hAnsi="Oxfam TSTAR PRO" w:cs="Times New Roman"/>
          <w:b/>
          <w:bCs/>
          <w:sz w:val="22"/>
          <w:szCs w:val="22"/>
        </w:rPr>
        <w:t>Soneri</w:t>
      </w:r>
      <w:proofErr w:type="spellEnd"/>
      <w:r w:rsidRPr="002B5C94">
        <w:rPr>
          <w:rFonts w:ascii="Oxfam TSTAR PRO" w:hAnsi="Oxfam TSTAR PRO" w:cs="Times New Roman"/>
          <w:b/>
          <w:bCs/>
          <w:sz w:val="22"/>
          <w:szCs w:val="22"/>
        </w:rPr>
        <w:t xml:space="preserve"> Bank </w:t>
      </w:r>
      <w:proofErr w:type="spellStart"/>
      <w:r w:rsidRPr="002B5C94">
        <w:rPr>
          <w:rFonts w:ascii="Oxfam TSTAR PRO" w:hAnsi="Oxfam TSTAR PRO" w:cs="Times New Roman"/>
          <w:b/>
          <w:bCs/>
          <w:sz w:val="22"/>
          <w:szCs w:val="22"/>
        </w:rPr>
        <w:t>Qasimabad</w:t>
      </w:r>
      <w:proofErr w:type="spellEnd"/>
      <w:r w:rsidRPr="002B5C94">
        <w:rPr>
          <w:rFonts w:ascii="Oxfam TSTAR PRO" w:hAnsi="Oxfam TSTAR PRO" w:cs="Times New Roman"/>
          <w:b/>
          <w:bCs/>
          <w:sz w:val="22"/>
          <w:szCs w:val="22"/>
        </w:rPr>
        <w:t>, Hyderabad, Sindh Pakistan.</w:t>
      </w:r>
    </w:p>
    <w:p w14:paraId="38098B69" w14:textId="77777777" w:rsidR="001A5C88" w:rsidRPr="002B5C94" w:rsidRDefault="001A5C88" w:rsidP="00B31CB5">
      <w:pPr>
        <w:jc w:val="both"/>
        <w:rPr>
          <w:rFonts w:ascii="Oxfam TSTAR PRO" w:hAnsi="Oxfam TSTAR PRO" w:cs="Times New Roman"/>
          <w:b/>
          <w:bCs/>
          <w:sz w:val="22"/>
          <w:szCs w:val="22"/>
        </w:rPr>
      </w:pPr>
      <w:r w:rsidRPr="002B5C94">
        <w:rPr>
          <w:rFonts w:ascii="Oxfam TSTAR PRO" w:hAnsi="Oxfam TSTAR PRO" w:cs="Times New Roman"/>
          <w:b/>
          <w:bCs/>
          <w:sz w:val="22"/>
          <w:szCs w:val="22"/>
        </w:rPr>
        <w:t>Landline #: +92-22-265-2290</w:t>
      </w:r>
    </w:p>
    <w:p w14:paraId="0FA4403D" w14:textId="4963EDAC" w:rsidR="00C74ED3" w:rsidRPr="002B5C94" w:rsidRDefault="001A5C88" w:rsidP="009C5B42">
      <w:pPr>
        <w:jc w:val="both"/>
        <w:rPr>
          <w:rFonts w:ascii="Oxfam TSTAR PRO" w:hAnsi="Oxfam TSTAR PRO" w:cs="Times New Roman"/>
          <w:sz w:val="22"/>
          <w:szCs w:val="22"/>
        </w:rPr>
      </w:pPr>
      <w:r w:rsidRPr="002B5C94">
        <w:rPr>
          <w:rFonts w:ascii="Oxfam TSTAR PRO" w:hAnsi="Oxfam TSTAR PRO" w:cs="Times New Roman"/>
          <w:sz w:val="22"/>
          <w:szCs w:val="22"/>
        </w:rPr>
        <w:t xml:space="preserve"> </w:t>
      </w:r>
    </w:p>
    <w:sectPr w:rsidR="00C74ED3" w:rsidRPr="002B5C94" w:rsidSect="001B4141">
      <w:headerReference w:type="default" r:id="rId7"/>
      <w:footerReference w:type="default" r:id="rId8"/>
      <w:pgSz w:w="11906" w:h="16838"/>
      <w:pgMar w:top="126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887BA" w14:textId="77777777" w:rsidR="00485B62" w:rsidRDefault="00485B62" w:rsidP="00D22973">
      <w:r>
        <w:separator/>
      </w:r>
    </w:p>
  </w:endnote>
  <w:endnote w:type="continuationSeparator" w:id="0">
    <w:p w14:paraId="323853EC" w14:textId="77777777" w:rsidR="00485B62" w:rsidRDefault="00485B62" w:rsidP="00D22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xfam TSTAR PRO">
    <w:altName w:val="Franklin Gothic Demi Cond"/>
    <w:charset w:val="00"/>
    <w:family w:val="auto"/>
    <w:pitch w:val="variable"/>
    <w:sig w:usb0="00000001" w:usb1="5000204A"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xfam Headline">
    <w:altName w:val="Arial"/>
    <w:charset w:val="00"/>
    <w:family w:val="swiss"/>
    <w:pitch w:val="variable"/>
    <w:sig w:usb0="00000001" w:usb1="1000205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7766214"/>
      <w:docPartObj>
        <w:docPartGallery w:val="Page Numbers (Bottom of Page)"/>
        <w:docPartUnique/>
      </w:docPartObj>
    </w:sdtPr>
    <w:sdtEndPr>
      <w:rPr>
        <w:noProof/>
      </w:rPr>
    </w:sdtEndPr>
    <w:sdtContent>
      <w:p w14:paraId="7B2B49D8" w14:textId="54905935" w:rsidR="001A5C88" w:rsidRPr="00F7262C" w:rsidRDefault="001A5C88" w:rsidP="001A5C88">
        <w:pPr>
          <w:pStyle w:val="Footer"/>
          <w:pBdr>
            <w:top w:val="thinThickSmallGap" w:sz="24" w:space="1" w:color="823B0B"/>
          </w:pBdr>
          <w:tabs>
            <w:tab w:val="center" w:pos="5310"/>
          </w:tabs>
          <w:ind w:right="-334"/>
          <w:rPr>
            <w:b/>
            <w:color w:val="000000"/>
            <w:sz w:val="18"/>
            <w:szCs w:val="18"/>
          </w:rPr>
        </w:pPr>
        <w:r>
          <w:rPr>
            <w:b/>
            <w:sz w:val="18"/>
            <w:szCs w:val="18"/>
          </w:rPr>
          <w:t xml:space="preserve">Hiring of a consultant to </w:t>
        </w:r>
        <w:r w:rsidR="00BE5104">
          <w:rPr>
            <w:b/>
            <w:sz w:val="18"/>
            <w:szCs w:val="18"/>
          </w:rPr>
          <w:t>review the Helpline (1094) for WDD</w:t>
        </w:r>
        <w:r w:rsidR="00BE5104">
          <w:rPr>
            <w:b/>
            <w:sz w:val="18"/>
            <w:szCs w:val="18"/>
          </w:rPr>
          <w:tab/>
        </w:r>
        <w:r w:rsidR="00BE5104">
          <w:rPr>
            <w:b/>
            <w:sz w:val="18"/>
            <w:szCs w:val="18"/>
          </w:rPr>
          <w:tab/>
        </w:r>
        <w:r w:rsidR="00BE5104">
          <w:rPr>
            <w:b/>
            <w:sz w:val="18"/>
            <w:szCs w:val="18"/>
          </w:rPr>
          <w:tab/>
        </w:r>
        <w:r>
          <w:rPr>
            <w:b/>
            <w:sz w:val="18"/>
            <w:szCs w:val="18"/>
          </w:rPr>
          <w:t xml:space="preserve">    </w:t>
        </w:r>
        <w:r w:rsidRPr="00F7262C">
          <w:rPr>
            <w:b/>
            <w:color w:val="000000"/>
            <w:sz w:val="18"/>
            <w:szCs w:val="18"/>
          </w:rPr>
          <w:t xml:space="preserve">Page </w:t>
        </w:r>
        <w:r w:rsidRPr="00F7262C">
          <w:rPr>
            <w:b/>
            <w:color w:val="000000"/>
            <w:sz w:val="18"/>
            <w:szCs w:val="18"/>
          </w:rPr>
          <w:fldChar w:fldCharType="begin"/>
        </w:r>
        <w:r w:rsidRPr="00F7262C">
          <w:rPr>
            <w:b/>
            <w:color w:val="000000"/>
            <w:sz w:val="18"/>
            <w:szCs w:val="18"/>
          </w:rPr>
          <w:instrText xml:space="preserve"> PAGE   \* MERGEFORMAT </w:instrText>
        </w:r>
        <w:r w:rsidRPr="00F7262C">
          <w:rPr>
            <w:b/>
            <w:color w:val="000000"/>
            <w:sz w:val="18"/>
            <w:szCs w:val="18"/>
          </w:rPr>
          <w:fldChar w:fldCharType="separate"/>
        </w:r>
        <w:r w:rsidR="00F526C9">
          <w:rPr>
            <w:b/>
            <w:noProof/>
            <w:color w:val="000000"/>
            <w:sz w:val="18"/>
            <w:szCs w:val="18"/>
          </w:rPr>
          <w:t>4</w:t>
        </w:r>
        <w:r w:rsidRPr="00F7262C">
          <w:rPr>
            <w:b/>
            <w:color w:val="000000"/>
            <w:sz w:val="18"/>
            <w:szCs w:val="18"/>
          </w:rPr>
          <w:fldChar w:fldCharType="end"/>
        </w:r>
      </w:p>
      <w:p w14:paraId="78888A46" w14:textId="1860A378" w:rsidR="001A5C88" w:rsidRDefault="00BE5104" w:rsidP="00BE5104">
        <w:pPr>
          <w:pStyle w:val="Footer"/>
          <w:tabs>
            <w:tab w:val="clear" w:pos="4680"/>
            <w:tab w:val="clear" w:pos="9360"/>
            <w:tab w:val="left" w:pos="2550"/>
          </w:tabs>
        </w:pPr>
        <w:r>
          <w:tab/>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625E84" w14:textId="77777777" w:rsidR="00485B62" w:rsidRDefault="00485B62" w:rsidP="00D22973">
      <w:r>
        <w:separator/>
      </w:r>
    </w:p>
  </w:footnote>
  <w:footnote w:type="continuationSeparator" w:id="0">
    <w:p w14:paraId="32DBD2F8" w14:textId="77777777" w:rsidR="00485B62" w:rsidRDefault="00485B62" w:rsidP="00D22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36C984" w14:textId="621A9052" w:rsidR="00D22973" w:rsidRDefault="004A0573" w:rsidP="00D22973">
    <w:pPr>
      <w:pStyle w:val="Header"/>
    </w:pPr>
    <w:r>
      <w:rPr>
        <w:noProof/>
        <w:lang w:val="en-US" w:eastAsia="en-US"/>
      </w:rPr>
      <w:drawing>
        <wp:anchor distT="0" distB="0" distL="114300" distR="114300" simplePos="0" relativeHeight="251659264" behindDoc="1" locked="0" layoutInCell="1" allowOverlap="1" wp14:anchorId="0C06C367" wp14:editId="154342AA">
          <wp:simplePos x="0" y="0"/>
          <wp:positionH relativeFrom="margin">
            <wp:posOffset>-752475</wp:posOffset>
          </wp:positionH>
          <wp:positionV relativeFrom="margin">
            <wp:posOffset>-828675</wp:posOffset>
          </wp:positionV>
          <wp:extent cx="1027979" cy="67246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30178" cy="673904"/>
                  </a:xfrm>
                  <a:prstGeom prst="rect">
                    <a:avLst/>
                  </a:prstGeom>
                  <a:noFill/>
                </pic:spPr>
              </pic:pic>
            </a:graphicData>
          </a:graphic>
          <wp14:sizeRelH relativeFrom="page">
            <wp14:pctWidth>0</wp14:pctWidth>
          </wp14:sizeRelH>
          <wp14:sizeRelV relativeFrom="page">
            <wp14:pctHeight>0</wp14:pctHeight>
          </wp14:sizeRelV>
        </wp:anchor>
      </w:drawing>
    </w:r>
    <w:r>
      <w:rPr>
        <w:b/>
        <w:noProof/>
        <w:lang w:val="en-US" w:eastAsia="en-US"/>
      </w:rPr>
      <w:drawing>
        <wp:anchor distT="0" distB="0" distL="114300" distR="114300" simplePos="0" relativeHeight="251664384" behindDoc="0" locked="0" layoutInCell="1" allowOverlap="1" wp14:anchorId="0576BD2D" wp14:editId="307790E4">
          <wp:simplePos x="0" y="0"/>
          <wp:positionH relativeFrom="margin">
            <wp:posOffset>1152525</wp:posOffset>
          </wp:positionH>
          <wp:positionV relativeFrom="paragraph">
            <wp:posOffset>-382905</wp:posOffset>
          </wp:positionV>
          <wp:extent cx="860425" cy="686435"/>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18159" t="11467" r="8560" b="-1"/>
                  <a:stretch/>
                </pic:blipFill>
                <pic:spPr bwMode="auto">
                  <a:xfrm>
                    <a:off x="0" y="0"/>
                    <a:ext cx="860425" cy="686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E3599">
      <w:rPr>
        <w:noProof/>
        <w:lang w:val="en-US" w:eastAsia="en-US"/>
      </w:rPr>
      <mc:AlternateContent>
        <mc:Choice Requires="wpg">
          <w:drawing>
            <wp:anchor distT="0" distB="0" distL="114300" distR="114300" simplePos="0" relativeHeight="251660288" behindDoc="0" locked="0" layoutInCell="1" allowOverlap="1" wp14:anchorId="007C19B4" wp14:editId="2A12EC1C">
              <wp:simplePos x="0" y="0"/>
              <wp:positionH relativeFrom="column">
                <wp:posOffset>2886075</wp:posOffset>
              </wp:positionH>
              <wp:positionV relativeFrom="paragraph">
                <wp:posOffset>-309245</wp:posOffset>
              </wp:positionV>
              <wp:extent cx="1633220" cy="514350"/>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33220" cy="514350"/>
                        <a:chOff x="0" y="0"/>
                        <a:chExt cx="2032522" cy="685800"/>
                      </a:xfrm>
                    </wpg:grpSpPr>
                    <pic:pic xmlns:pic="http://schemas.openxmlformats.org/drawingml/2006/picture">
                      <pic:nvPicPr>
                        <pic:cNvPr id="5" name="Picture 5"/>
                        <pic:cNvPicPr>
                          <a:picLocks noChangeAspect="1"/>
                        </pic:cNvPicPr>
                      </pic:nvPicPr>
                      <pic:blipFill>
                        <a:blip r:embed="rId3" cstate="print"/>
                        <a:srcRect/>
                        <a:stretch>
                          <a:fillRect/>
                        </a:stretch>
                      </pic:blipFill>
                      <pic:spPr bwMode="auto">
                        <a:xfrm>
                          <a:off x="0" y="0"/>
                          <a:ext cx="1047750" cy="685800"/>
                        </a:xfrm>
                        <a:prstGeom prst="rect">
                          <a:avLst/>
                        </a:prstGeom>
                        <a:noFill/>
                        <a:ln>
                          <a:noFill/>
                        </a:ln>
                      </pic:spPr>
                    </pic:pic>
                    <wps:wsp>
                      <wps:cNvPr id="217" name="Text Box 2"/>
                      <wps:cNvSpPr txBox="1">
                        <a:spLocks noChangeArrowheads="1"/>
                      </wps:cNvSpPr>
                      <wps:spPr bwMode="auto">
                        <a:xfrm>
                          <a:off x="933337" y="103483"/>
                          <a:ext cx="1099185" cy="573851"/>
                        </a:xfrm>
                        <a:prstGeom prst="rect">
                          <a:avLst/>
                        </a:prstGeom>
                        <a:noFill/>
                        <a:ln w="9525">
                          <a:noFill/>
                          <a:miter lim="800000"/>
                          <a:headEnd/>
                          <a:tailEnd/>
                        </a:ln>
                      </wps:spPr>
                      <wps:txbx>
                        <w:txbxContent>
                          <w:p w14:paraId="4260C2BD" w14:textId="77777777" w:rsidR="00D22973" w:rsidRPr="00F036CC" w:rsidRDefault="00D22973" w:rsidP="00D22973">
                            <w:pPr>
                              <w:rPr>
                                <w:rFonts w:ascii="Times New Roman" w:hAnsi="Times New Roman"/>
                                <w:sz w:val="10"/>
                                <w:szCs w:val="10"/>
                              </w:rPr>
                            </w:pPr>
                            <w:r w:rsidRPr="00F036CC">
                              <w:rPr>
                                <w:rFonts w:ascii="Times New Roman" w:hAnsi="Times New Roman"/>
                                <w:sz w:val="16"/>
                                <w:szCs w:val="16"/>
                              </w:rPr>
                              <w:t>This project is funded by the European Union</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group w14:anchorId="007C19B4" id="Group 3" o:spid="_x0000_s1026" style="position:absolute;margin-left:227.25pt;margin-top:-24.35pt;width:128.6pt;height:40.5pt;z-index:251660288" coordsize="20325,685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0477;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">
                <v:imagedata r:id="rId4" o:title=""/>
              </v:shape>
              <v:shapetype id="_x0000_t202" coordsize="21600,21600" o:spt="202" path="m,l,21600r21600,l21600,xe">
                <v:stroke joinstyle="miter"/>
                <v:path gradientshapeok="t" o:connecttype="rect"/>
              </v:shapetype>
              <v:shape id="Text Box 2" o:spid="_x0000_s1028" type="#_x0000_t202" style="position:absolute;left:9333;top:1034;width:10992;height:57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260C2BD" w14:textId="77777777" w:rsidR="00D22973" w:rsidRPr="00F036CC" w:rsidRDefault="00D22973" w:rsidP="00D22973">
                      <w:pPr>
                        <w:rPr>
                          <w:rFonts w:ascii="Times New Roman" w:hAnsi="Times New Roman"/>
                          <w:sz w:val="10"/>
                          <w:szCs w:val="10"/>
                        </w:rPr>
                      </w:pPr>
                      <w:r w:rsidRPr="00F036CC">
                        <w:rPr>
                          <w:rFonts w:ascii="Times New Roman" w:hAnsi="Times New Roman"/>
                          <w:sz w:val="16"/>
                          <w:szCs w:val="16"/>
                        </w:rPr>
                        <w:t>This project is funded by the European Union</w:t>
                      </w:r>
                    </w:p>
                  </w:txbxContent>
                </v:textbox>
              </v:shape>
            </v:group>
          </w:pict>
        </mc:Fallback>
      </mc:AlternateContent>
    </w:r>
    <w:r w:rsidR="000E3599">
      <w:rPr>
        <w:noProof/>
        <w:lang w:val="en-US" w:eastAsia="en-US"/>
      </w:rPr>
      <w:drawing>
        <wp:anchor distT="0" distB="0" distL="114300" distR="114300" simplePos="0" relativeHeight="251666432" behindDoc="0" locked="0" layoutInCell="1" allowOverlap="1" wp14:anchorId="75031CC9" wp14:editId="6EE8B428">
          <wp:simplePos x="0" y="0"/>
          <wp:positionH relativeFrom="margin">
            <wp:posOffset>5600700</wp:posOffset>
          </wp:positionH>
          <wp:positionV relativeFrom="topMargin">
            <wp:posOffset>67945</wp:posOffset>
          </wp:positionV>
          <wp:extent cx="819150" cy="68834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9150" cy="688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DDAB71" w14:textId="37E1F15B" w:rsidR="00D22973" w:rsidRDefault="00D22973" w:rsidP="00D22973">
    <w:pPr>
      <w:pStyle w:val="Header"/>
    </w:pPr>
    <w:r>
      <w:rPr>
        <w:noProof/>
        <w:lang w:val="en-US" w:eastAsia="en-US"/>
      </w:rPr>
      <mc:AlternateContent>
        <mc:Choice Requires="wps">
          <w:drawing>
            <wp:anchor distT="0" distB="0" distL="114300" distR="114300" simplePos="0" relativeHeight="251662336" behindDoc="0" locked="0" layoutInCell="1" allowOverlap="1" wp14:anchorId="6BD066E0" wp14:editId="274A308C">
              <wp:simplePos x="0" y="0"/>
              <wp:positionH relativeFrom="column">
                <wp:posOffset>-692150</wp:posOffset>
              </wp:positionH>
              <wp:positionV relativeFrom="paragraph">
                <wp:posOffset>189897</wp:posOffset>
              </wp:positionV>
              <wp:extent cx="7232650" cy="31750"/>
              <wp:effectExtent l="19050" t="19050" r="25400" b="25400"/>
              <wp:wrapNone/>
              <wp:docPr id="4" name="Straight Connector 4"/>
              <wp:cNvGraphicFramePr/>
              <a:graphic xmlns:a="http://schemas.openxmlformats.org/drawingml/2006/main">
                <a:graphicData uri="http://schemas.microsoft.com/office/word/2010/wordprocessingShape">
                  <wps:wsp>
                    <wps:cNvCnPr/>
                    <wps:spPr>
                      <a:xfrm flipV="1">
                        <a:off x="0" y="0"/>
                        <a:ext cx="7232650" cy="31750"/>
                      </a:xfrm>
                      <a:prstGeom prst="line">
                        <a:avLst/>
                      </a:prstGeom>
                      <a:ln w="28575"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line w14:anchorId="573D3705"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54.5pt,14.95pt" to="51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" strokecolor="black [3213]" strokeweight="2.25pt">
              <v:stroke linestyle="thinThin" joinstyle="miter"/>
            </v:line>
          </w:pict>
        </mc:Fallback>
      </mc:AlternateContent>
    </w:r>
  </w:p>
  <w:p w14:paraId="28D3229B" w14:textId="08BE1995" w:rsidR="00D22973" w:rsidRPr="00D22973" w:rsidRDefault="00D22973" w:rsidP="00D229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3D1B58B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D214AE"/>
    <w:multiLevelType w:val="hybridMultilevel"/>
    <w:tmpl w:val="D9507ECC"/>
    <w:lvl w:ilvl="0" w:tplc="3B185BCA">
      <w:start w:val="1"/>
      <w:numFmt w:val="decimal"/>
      <w:lvlText w:val="%1."/>
      <w:lvlJc w:val="left"/>
      <w:pPr>
        <w:ind w:left="720" w:hanging="360"/>
      </w:pPr>
      <w:rPr>
        <w:rFonts w:ascii="Oxfam TSTAR PRO" w:eastAsia="Calibri" w:hAnsi="Oxfam TSTAR PR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36F2B"/>
    <w:multiLevelType w:val="hybridMultilevel"/>
    <w:tmpl w:val="215E6A70"/>
    <w:lvl w:ilvl="0" w:tplc="AF5272D2">
      <w:numFmt w:val="bullet"/>
      <w:lvlText w:val=""/>
      <w:lvlJc w:val="left"/>
      <w:pPr>
        <w:ind w:left="780" w:hanging="360"/>
      </w:pPr>
      <w:rPr>
        <w:rFonts w:ascii="Wingdings" w:eastAsia="Times New Roman" w:hAnsi="Wingdings" w:cstheme="minorHAns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1B176C10"/>
    <w:multiLevelType w:val="hybridMultilevel"/>
    <w:tmpl w:val="4648A312"/>
    <w:lvl w:ilvl="0" w:tplc="0122EBF2">
      <w:start w:val="1"/>
      <w:numFmt w:val="decimal"/>
      <w:lvlText w:val="%1."/>
      <w:lvlJc w:val="left"/>
      <w:pPr>
        <w:ind w:left="750" w:hanging="390"/>
      </w:pPr>
      <w:rPr>
        <w:rFonts w:ascii="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40B08"/>
    <w:multiLevelType w:val="hybridMultilevel"/>
    <w:tmpl w:val="3F1A2E26"/>
    <w:lvl w:ilvl="0" w:tplc="AF5272D2">
      <w:numFmt w:val="bullet"/>
      <w:lvlText w:val=""/>
      <w:lvlJc w:val="left"/>
      <w:pPr>
        <w:ind w:left="720" w:hanging="360"/>
      </w:pPr>
      <w:rPr>
        <w:rFonts w:ascii="Wingdings" w:eastAsia="Times New Roman" w:hAnsi="Wingding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CC42EA"/>
    <w:multiLevelType w:val="multilevel"/>
    <w:tmpl w:val="A4F6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06C3E8F"/>
    <w:multiLevelType w:val="multilevel"/>
    <w:tmpl w:val="632871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5C1B17"/>
    <w:multiLevelType w:val="hybridMultilevel"/>
    <w:tmpl w:val="81D8B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6D6BD4"/>
    <w:multiLevelType w:val="hybridMultilevel"/>
    <w:tmpl w:val="D9425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960482"/>
    <w:multiLevelType w:val="hybridMultilevel"/>
    <w:tmpl w:val="C638E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4A7CB9"/>
    <w:multiLevelType w:val="hybridMultilevel"/>
    <w:tmpl w:val="F8BCE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4C6A89"/>
    <w:multiLevelType w:val="hybridMultilevel"/>
    <w:tmpl w:val="BFB65B5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AD322B4"/>
    <w:multiLevelType w:val="hybridMultilevel"/>
    <w:tmpl w:val="2BF23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F822981"/>
    <w:multiLevelType w:val="hybridMultilevel"/>
    <w:tmpl w:val="E91447BC"/>
    <w:lvl w:ilvl="0" w:tplc="89AAB94A">
      <w:numFmt w:val="bullet"/>
      <w:lvlText w:val=""/>
      <w:lvlJc w:val="left"/>
      <w:pPr>
        <w:ind w:left="405" w:hanging="360"/>
      </w:pPr>
      <w:rPr>
        <w:rFonts w:ascii="Wingdings" w:eastAsia="Calibri" w:hAnsi="Wingdings"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7D6A3036"/>
    <w:multiLevelType w:val="hybridMultilevel"/>
    <w:tmpl w:val="C50CEEE8"/>
    <w:lvl w:ilvl="0" w:tplc="0409000F">
      <w:start w:val="1"/>
      <w:numFmt w:val="decimal"/>
      <w:lvlText w:val="%1."/>
      <w:lvlJc w:val="left"/>
      <w:pPr>
        <w:ind w:left="720" w:hanging="360"/>
      </w:pPr>
    </w:lvl>
    <w:lvl w:ilvl="1" w:tplc="BA9C6F30">
      <w:start w:val="1"/>
      <w:numFmt w:val="lowerRoman"/>
      <w:lvlText w:val="(%2)"/>
      <w:lvlJc w:val="left"/>
      <w:pPr>
        <w:ind w:left="1800" w:hanging="720"/>
      </w:pPr>
      <w:rPr>
        <w:rFonts w:cs="Calibri" w:hint="default"/>
        <w:color w:val="00000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11"/>
  </w:num>
  <w:num w:numId="5">
    <w:abstractNumId w:val="9"/>
  </w:num>
  <w:num w:numId="6">
    <w:abstractNumId w:val="7"/>
  </w:num>
  <w:num w:numId="7">
    <w:abstractNumId w:val="6"/>
  </w:num>
  <w:num w:numId="8">
    <w:abstractNumId w:val="8"/>
  </w:num>
  <w:num w:numId="9">
    <w:abstractNumId w:val="12"/>
  </w:num>
  <w:num w:numId="10">
    <w:abstractNumId w:val="5"/>
  </w:num>
  <w:num w:numId="11">
    <w:abstractNumId w:val="3"/>
  </w:num>
  <w:num w:numId="12">
    <w:abstractNumId w:val="2"/>
  </w:num>
  <w:num w:numId="13">
    <w:abstractNumId w:val="1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ED3"/>
    <w:rsid w:val="0006491B"/>
    <w:rsid w:val="00073945"/>
    <w:rsid w:val="000E3599"/>
    <w:rsid w:val="001763C7"/>
    <w:rsid w:val="00186095"/>
    <w:rsid w:val="001A5C88"/>
    <w:rsid w:val="001B4141"/>
    <w:rsid w:val="001B7325"/>
    <w:rsid w:val="001C1060"/>
    <w:rsid w:val="00245A3B"/>
    <w:rsid w:val="00266A39"/>
    <w:rsid w:val="002A6CCB"/>
    <w:rsid w:val="002B5C94"/>
    <w:rsid w:val="00313666"/>
    <w:rsid w:val="003308DC"/>
    <w:rsid w:val="00386343"/>
    <w:rsid w:val="00400E58"/>
    <w:rsid w:val="0046276D"/>
    <w:rsid w:val="00485B62"/>
    <w:rsid w:val="004867C2"/>
    <w:rsid w:val="004A0573"/>
    <w:rsid w:val="004B29DC"/>
    <w:rsid w:val="00545355"/>
    <w:rsid w:val="005722A9"/>
    <w:rsid w:val="005B10C7"/>
    <w:rsid w:val="00617AAB"/>
    <w:rsid w:val="006235E3"/>
    <w:rsid w:val="00624FFC"/>
    <w:rsid w:val="006D459E"/>
    <w:rsid w:val="006F7519"/>
    <w:rsid w:val="00747315"/>
    <w:rsid w:val="00776630"/>
    <w:rsid w:val="007E02B0"/>
    <w:rsid w:val="007F5321"/>
    <w:rsid w:val="0080461D"/>
    <w:rsid w:val="008115C4"/>
    <w:rsid w:val="0084357B"/>
    <w:rsid w:val="008472BD"/>
    <w:rsid w:val="0086236B"/>
    <w:rsid w:val="008F079D"/>
    <w:rsid w:val="008F453D"/>
    <w:rsid w:val="00901D8A"/>
    <w:rsid w:val="00903950"/>
    <w:rsid w:val="009260E8"/>
    <w:rsid w:val="009B0DC4"/>
    <w:rsid w:val="009C5B42"/>
    <w:rsid w:val="009E46D5"/>
    <w:rsid w:val="00A13C8A"/>
    <w:rsid w:val="00A56504"/>
    <w:rsid w:val="00A65525"/>
    <w:rsid w:val="00A9637D"/>
    <w:rsid w:val="00AE571C"/>
    <w:rsid w:val="00AF7CA0"/>
    <w:rsid w:val="00B03BF3"/>
    <w:rsid w:val="00B103A0"/>
    <w:rsid w:val="00B27862"/>
    <w:rsid w:val="00B31CB5"/>
    <w:rsid w:val="00B411E1"/>
    <w:rsid w:val="00BD28DF"/>
    <w:rsid w:val="00BD6DFF"/>
    <w:rsid w:val="00BE5104"/>
    <w:rsid w:val="00C1617F"/>
    <w:rsid w:val="00C74ED3"/>
    <w:rsid w:val="00CA55DB"/>
    <w:rsid w:val="00D22973"/>
    <w:rsid w:val="00D75CBB"/>
    <w:rsid w:val="00DA7BFD"/>
    <w:rsid w:val="00E22DD0"/>
    <w:rsid w:val="00E36191"/>
    <w:rsid w:val="00E462B2"/>
    <w:rsid w:val="00E77BA1"/>
    <w:rsid w:val="00F00D54"/>
    <w:rsid w:val="00F07D60"/>
    <w:rsid w:val="00F228EB"/>
    <w:rsid w:val="00F40A74"/>
    <w:rsid w:val="00F526C9"/>
    <w:rsid w:val="00F67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AD13D8"/>
  <w15:chartTrackingRefBased/>
  <w15:docId w15:val="{4C243E89-563C-4B78-81CF-6FF5FD782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ED3"/>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4E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22973"/>
    <w:pPr>
      <w:tabs>
        <w:tab w:val="center" w:pos="4680"/>
        <w:tab w:val="right" w:pos="9360"/>
      </w:tabs>
    </w:pPr>
  </w:style>
  <w:style w:type="character" w:customStyle="1" w:styleId="HeaderChar">
    <w:name w:val="Header Char"/>
    <w:basedOn w:val="DefaultParagraphFont"/>
    <w:link w:val="Header"/>
    <w:uiPriority w:val="99"/>
    <w:rsid w:val="00D22973"/>
    <w:rPr>
      <w:rFonts w:ascii="Calibri" w:eastAsia="Calibri" w:hAnsi="Calibri" w:cs="Arial"/>
      <w:sz w:val="20"/>
      <w:szCs w:val="20"/>
      <w:lang w:eastAsia="en-GB"/>
    </w:rPr>
  </w:style>
  <w:style w:type="paragraph" w:styleId="Footer">
    <w:name w:val="footer"/>
    <w:basedOn w:val="Normal"/>
    <w:link w:val="FooterChar"/>
    <w:uiPriority w:val="99"/>
    <w:unhideWhenUsed/>
    <w:rsid w:val="00D22973"/>
    <w:pPr>
      <w:tabs>
        <w:tab w:val="center" w:pos="4680"/>
        <w:tab w:val="right" w:pos="9360"/>
      </w:tabs>
    </w:pPr>
  </w:style>
  <w:style w:type="character" w:customStyle="1" w:styleId="FooterChar">
    <w:name w:val="Footer Char"/>
    <w:basedOn w:val="DefaultParagraphFont"/>
    <w:link w:val="Footer"/>
    <w:uiPriority w:val="99"/>
    <w:rsid w:val="00D22973"/>
    <w:rPr>
      <w:rFonts w:ascii="Calibri" w:eastAsia="Calibri" w:hAnsi="Calibri" w:cs="Arial"/>
      <w:sz w:val="20"/>
      <w:szCs w:val="20"/>
      <w:lang w:eastAsia="en-GB"/>
    </w:rPr>
  </w:style>
  <w:style w:type="paragraph" w:styleId="ListParagraph">
    <w:name w:val="List Paragraph"/>
    <w:aliases w:val="List Paragraph (numbered (a))"/>
    <w:basedOn w:val="Normal"/>
    <w:link w:val="ListParagraphChar"/>
    <w:uiPriority w:val="34"/>
    <w:qFormat/>
    <w:rsid w:val="001A5C88"/>
    <w:pPr>
      <w:spacing w:after="200" w:line="276" w:lineRule="auto"/>
      <w:ind w:left="720"/>
      <w:contextualSpacing/>
    </w:pPr>
    <w:rPr>
      <w:rFonts w:cs="Times New Roman"/>
      <w:sz w:val="22"/>
      <w:szCs w:val="22"/>
      <w:lang w:val="en-US" w:eastAsia="en-US"/>
    </w:rPr>
  </w:style>
  <w:style w:type="character" w:customStyle="1" w:styleId="ListParagraphChar">
    <w:name w:val="List Paragraph Char"/>
    <w:aliases w:val="List Paragraph (numbered (a)) Char"/>
    <w:link w:val="ListParagraph"/>
    <w:uiPriority w:val="34"/>
    <w:locked/>
    <w:rsid w:val="001A5C88"/>
    <w:rPr>
      <w:rFonts w:ascii="Calibri" w:eastAsia="Calibri" w:hAnsi="Calibri" w:cs="Times New Roman"/>
      <w:lang w:val="en-US"/>
    </w:rPr>
  </w:style>
  <w:style w:type="character" w:styleId="Strong">
    <w:name w:val="Strong"/>
    <w:basedOn w:val="DefaultParagraphFont"/>
    <w:uiPriority w:val="22"/>
    <w:qFormat/>
    <w:rsid w:val="009C5B42"/>
    <w:rPr>
      <w:b/>
      <w:bCs/>
    </w:rPr>
  </w:style>
  <w:style w:type="paragraph" w:styleId="NormalWeb">
    <w:name w:val="Normal (Web)"/>
    <w:basedOn w:val="Normal"/>
    <w:uiPriority w:val="99"/>
    <w:semiHidden/>
    <w:unhideWhenUsed/>
    <w:rsid w:val="009C5B42"/>
    <w:pPr>
      <w:spacing w:before="100" w:beforeAutospacing="1" w:after="100" w:afterAutospacing="1"/>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9C5B42"/>
    <w:rPr>
      <w:i/>
      <w:iCs/>
    </w:rPr>
  </w:style>
  <w:style w:type="character" w:styleId="CommentReference">
    <w:name w:val="annotation reference"/>
    <w:basedOn w:val="DefaultParagraphFont"/>
    <w:uiPriority w:val="99"/>
    <w:semiHidden/>
    <w:unhideWhenUsed/>
    <w:rsid w:val="006D459E"/>
    <w:rPr>
      <w:sz w:val="16"/>
      <w:szCs w:val="16"/>
    </w:rPr>
  </w:style>
  <w:style w:type="paragraph" w:styleId="CommentText">
    <w:name w:val="annotation text"/>
    <w:basedOn w:val="Normal"/>
    <w:link w:val="CommentTextChar"/>
    <w:uiPriority w:val="99"/>
    <w:semiHidden/>
    <w:unhideWhenUsed/>
    <w:rsid w:val="006D459E"/>
  </w:style>
  <w:style w:type="character" w:customStyle="1" w:styleId="CommentTextChar">
    <w:name w:val="Comment Text Char"/>
    <w:basedOn w:val="DefaultParagraphFont"/>
    <w:link w:val="CommentText"/>
    <w:uiPriority w:val="99"/>
    <w:semiHidden/>
    <w:rsid w:val="006D459E"/>
    <w:rPr>
      <w:rFonts w:ascii="Calibri" w:eastAsia="Calibri" w:hAnsi="Calibri" w:cs="Arial"/>
      <w:sz w:val="20"/>
      <w:szCs w:val="20"/>
      <w:lang w:eastAsia="en-GB"/>
    </w:rPr>
  </w:style>
  <w:style w:type="paragraph" w:styleId="CommentSubject">
    <w:name w:val="annotation subject"/>
    <w:basedOn w:val="CommentText"/>
    <w:next w:val="CommentText"/>
    <w:link w:val="CommentSubjectChar"/>
    <w:uiPriority w:val="99"/>
    <w:semiHidden/>
    <w:unhideWhenUsed/>
    <w:rsid w:val="006D459E"/>
    <w:rPr>
      <w:b/>
      <w:bCs/>
    </w:rPr>
  </w:style>
  <w:style w:type="character" w:customStyle="1" w:styleId="CommentSubjectChar">
    <w:name w:val="Comment Subject Char"/>
    <w:basedOn w:val="CommentTextChar"/>
    <w:link w:val="CommentSubject"/>
    <w:uiPriority w:val="99"/>
    <w:semiHidden/>
    <w:rsid w:val="006D459E"/>
    <w:rPr>
      <w:rFonts w:ascii="Calibri" w:eastAsia="Calibri" w:hAnsi="Calibri" w:cs="Arial"/>
      <w:b/>
      <w:bCs/>
      <w:sz w:val="20"/>
      <w:szCs w:val="20"/>
      <w:lang w:eastAsia="en-GB"/>
    </w:rPr>
  </w:style>
  <w:style w:type="paragraph" w:styleId="BalloonText">
    <w:name w:val="Balloon Text"/>
    <w:basedOn w:val="Normal"/>
    <w:link w:val="BalloonTextChar"/>
    <w:uiPriority w:val="99"/>
    <w:semiHidden/>
    <w:unhideWhenUsed/>
    <w:rsid w:val="00E361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191"/>
    <w:rPr>
      <w:rFonts w:ascii="Segoe UI" w:eastAsia="Calibri"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21361">
      <w:bodyDiv w:val="1"/>
      <w:marLeft w:val="0"/>
      <w:marRight w:val="0"/>
      <w:marTop w:val="0"/>
      <w:marBottom w:val="0"/>
      <w:divBdr>
        <w:top w:val="none" w:sz="0" w:space="0" w:color="auto"/>
        <w:left w:val="none" w:sz="0" w:space="0" w:color="auto"/>
        <w:bottom w:val="none" w:sz="0" w:space="0" w:color="auto"/>
        <w:right w:val="none" w:sz="0" w:space="0" w:color="auto"/>
      </w:divBdr>
    </w:div>
    <w:div w:id="122298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4</Pages>
  <Words>1764</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DELL</cp:lastModifiedBy>
  <cp:revision>25</cp:revision>
  <dcterms:created xsi:type="dcterms:W3CDTF">2022-08-03T07:21:00Z</dcterms:created>
  <dcterms:modified xsi:type="dcterms:W3CDTF">2022-08-12T07:18:00Z</dcterms:modified>
</cp:coreProperties>
</file>